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04" w:rsidRDefault="00AB5A0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888"/>
        <w:gridCol w:w="7588"/>
      </w:tblGrid>
      <w:tr w:rsidR="00FD7A5E" w:rsidRPr="00544021" w:rsidTr="00FD7A5E">
        <w:tc>
          <w:tcPr>
            <w:tcW w:w="10456" w:type="dxa"/>
            <w:gridSpan w:val="3"/>
          </w:tcPr>
          <w:p w:rsidR="00FD7A5E" w:rsidRPr="00544021" w:rsidRDefault="00FD7A5E" w:rsidP="00FD7A5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DERS İZLENCESİ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544021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Bölümü</w:t>
            </w:r>
            <w:proofErr w:type="spellEnd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Eğitim-Öğretim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544021"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7588" w:type="dxa"/>
          </w:tcPr>
          <w:p w:rsidR="00FD7A5E" w:rsidRPr="00544021" w:rsidRDefault="00FD7A5E" w:rsidP="00FD7A5E">
            <w:pPr>
              <w:pStyle w:val="TableParagraph"/>
              <w:ind w:left="-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MALİYE /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2023-2024</w:t>
            </w:r>
            <w:r w:rsidRPr="00544021">
              <w:rPr>
                <w:rFonts w:ascii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Eğitim-Öğretim</w:t>
            </w:r>
            <w:proofErr w:type="spellEnd"/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Yılı</w:t>
            </w:r>
            <w:proofErr w:type="spellEnd"/>
            <w:r w:rsidRPr="00544021">
              <w:rPr>
                <w:rFonts w:ascii="Arial Narrow" w:hAnsi="Arial Narrow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Bahar</w:t>
            </w:r>
            <w:proofErr w:type="spellEnd"/>
            <w:r w:rsidRPr="00544021">
              <w:rPr>
                <w:rFonts w:ascii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Yarıyılı</w:t>
            </w:r>
            <w:proofErr w:type="spellEnd"/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Dersin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Kodu</w:t>
            </w:r>
            <w:r w:rsidRPr="00544021">
              <w:rPr>
                <w:rFonts w:ascii="Arial Narrow" w:hAnsi="Arial Narrow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Adı</w:t>
            </w:r>
            <w:proofErr w:type="spellEnd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588" w:type="dxa"/>
          </w:tcPr>
          <w:p w:rsidR="00FD7A5E" w:rsidRPr="00544021" w:rsidRDefault="00FD7A5E" w:rsidP="00FD7A5E">
            <w:pPr>
              <w:pStyle w:val="TableParagraph"/>
              <w:ind w:left="-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IKT3014</w:t>
            </w:r>
            <w:r w:rsidRPr="00544021">
              <w:rPr>
                <w:rFonts w:ascii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PARA</w:t>
            </w:r>
            <w:r w:rsidRPr="00544021">
              <w:rPr>
                <w:rFonts w:ascii="Arial Narrow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TEORİSİ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POLİTİKASI /4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Dersin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588" w:type="dxa"/>
          </w:tcPr>
          <w:p w:rsidR="00FD7A5E" w:rsidRPr="00544021" w:rsidRDefault="00FD7A5E" w:rsidP="00FD7A5E">
            <w:pPr>
              <w:pStyle w:val="TableParagraph"/>
              <w:ind w:left="-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Prof.</w:t>
            </w:r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Dr.</w:t>
            </w:r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Haydar</w:t>
            </w:r>
            <w:proofErr w:type="spellEnd"/>
            <w:r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AKYAZI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Dersin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Gün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588" w:type="dxa"/>
          </w:tcPr>
          <w:p w:rsidR="00FD7A5E" w:rsidRPr="00544021" w:rsidRDefault="00FD7A5E" w:rsidP="00FD7A5E">
            <w:pPr>
              <w:pStyle w:val="TableParagraph"/>
              <w:ind w:left="-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Çarşamba</w:t>
            </w:r>
            <w:proofErr w:type="spellEnd"/>
            <w:r w:rsidRPr="00544021">
              <w:rPr>
                <w:rFonts w:ascii="Arial Narrow" w:hAnsi="Arial Narrow" w:cs="Times New Roman"/>
                <w:spacing w:val="-16"/>
                <w:sz w:val="20"/>
                <w:szCs w:val="20"/>
              </w:rPr>
              <w:t xml:space="preserve"> </w:t>
            </w:r>
            <w:r w:rsidR="00136A7E">
              <w:rPr>
                <w:rFonts w:ascii="Arial Narrow" w:hAnsi="Arial Narrow" w:cs="Times New Roman"/>
                <w:sz w:val="20"/>
                <w:szCs w:val="20"/>
              </w:rPr>
              <w:t>08:00-11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:00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Öğrenci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Görüşme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7588" w:type="dxa"/>
          </w:tcPr>
          <w:p w:rsidR="00FD7A5E" w:rsidRPr="00544021" w:rsidRDefault="00FD7A5E" w:rsidP="00FD7A5E">
            <w:pPr>
              <w:pStyle w:val="TableParagraph"/>
              <w:ind w:left="-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Pazartesi</w:t>
            </w:r>
            <w:proofErr w:type="spellEnd"/>
            <w:r w:rsidRPr="00544021">
              <w:rPr>
                <w:rFonts w:ascii="Arial Narrow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13:00-14:00</w:t>
            </w:r>
            <w:r w:rsidRPr="00544021">
              <w:rPr>
                <w:rFonts w:ascii="Arial Narrow" w:hAnsi="Arial Narrow" w:cs="Times New Roman"/>
                <w:spacing w:val="-9"/>
                <w:sz w:val="20"/>
                <w:szCs w:val="20"/>
              </w:rPr>
              <w:t xml:space="preserve"> </w:t>
            </w:r>
            <w:r w:rsidR="00D5752D">
              <w:rPr>
                <w:rFonts w:ascii="Arial Narrow" w:hAnsi="Arial Narrow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Çarşamba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r w:rsidR="00D5752D">
              <w:rPr>
                <w:rFonts w:ascii="Arial Narrow" w:hAnsi="Arial Narrow" w:cs="Times New Roman"/>
                <w:sz w:val="20"/>
                <w:szCs w:val="20"/>
              </w:rPr>
              <w:t>14:00-15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:00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İletişim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588" w:type="dxa"/>
          </w:tcPr>
          <w:p w:rsidR="00FD7A5E" w:rsidRPr="00544021" w:rsidRDefault="0097338E" w:rsidP="00FD7A5E">
            <w:pPr>
              <w:pStyle w:val="TableParagraph"/>
              <w:ind w:left="-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hyperlink r:id="rId5">
              <w:r w:rsidR="00FD7A5E" w:rsidRPr="00544021">
                <w:rPr>
                  <w:rFonts w:ascii="Arial Narrow" w:hAnsi="Arial Narrow" w:cs="Times New Roman"/>
                  <w:sz w:val="20"/>
                  <w:szCs w:val="20"/>
                </w:rPr>
                <w:t>akyazi@ktu.edu.tr</w:t>
              </w:r>
            </w:hyperlink>
            <w:r w:rsidR="00FD7A5E" w:rsidRPr="00544021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FD7A5E" w:rsidRPr="0054402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Ek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Bina</w:t>
            </w:r>
            <w:r w:rsidR="00FD7A5E"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406</w:t>
            </w:r>
            <w:r w:rsidR="00FD7A5E" w:rsidRPr="0054402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Nolu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Oda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FD7A5E" w:rsidRPr="0054402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FD7A5E"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462</w:t>
            </w:r>
            <w:r w:rsidR="00FD7A5E"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3778762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Öğretim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7588" w:type="dxa"/>
          </w:tcPr>
          <w:p w:rsidR="00FD7A5E" w:rsidRPr="00544021" w:rsidRDefault="00136A7E" w:rsidP="00136A7E">
            <w:pPr>
              <w:pStyle w:val="TableParagraph"/>
              <w:ind w:left="-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Y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üz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yüz</w:t>
            </w:r>
            <w:r>
              <w:rPr>
                <w:rFonts w:ascii="Arial Narrow" w:hAnsi="Arial Narrow" w:cs="Times New Roman"/>
                <w:sz w:val="20"/>
                <w:szCs w:val="20"/>
              </w:rPr>
              <w:t>e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eğitim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Dersin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588" w:type="dxa"/>
          </w:tcPr>
          <w:p w:rsidR="00FD7A5E" w:rsidRPr="00544021" w:rsidRDefault="00FD7A5E" w:rsidP="00544021">
            <w:pPr>
              <w:pStyle w:val="TableParagraph"/>
              <w:ind w:left="-1" w:right="58"/>
              <w:jc w:val="bot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Öğrencilere</w:t>
            </w:r>
            <w:proofErr w:type="spellEnd"/>
            <w:r w:rsidRPr="00544021">
              <w:rPr>
                <w:rFonts w:ascii="Arial Narrow" w:hAnsi="Arial Narrow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finansal</w:t>
            </w:r>
            <w:proofErr w:type="spellEnd"/>
            <w:r w:rsidRPr="00544021">
              <w:rPr>
                <w:rFonts w:ascii="Arial Narrow" w:hAnsi="Arial Narrow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sistem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merkez</w:t>
            </w:r>
            <w:proofErr w:type="spellEnd"/>
            <w:r w:rsidRPr="00544021">
              <w:rPr>
                <w:rFonts w:ascii="Arial Narrow" w:hAnsi="Arial Narrow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bankacılığı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2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para</w:t>
            </w:r>
            <w:r w:rsidRPr="00544021">
              <w:rPr>
                <w:rFonts w:ascii="Arial Narrow" w:hAnsi="Arial Narrow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arzı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 para</w:t>
            </w:r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talebi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faiz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döviz</w:t>
            </w:r>
            <w:proofErr w:type="spellEnd"/>
            <w:r w:rsidRPr="00544021">
              <w:rPr>
                <w:rFonts w:ascii="Arial Narrow" w:hAnsi="Arial Narrow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kuru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r w:rsidR="00544021"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para </w:t>
            </w:r>
            <w:proofErr w:type="spellStart"/>
            <w:r w:rsidR="00544021"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>politikası</w:t>
            </w:r>
            <w:proofErr w:type="spellEnd"/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konularında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>teorik</w:t>
            </w:r>
            <w:proofErr w:type="spellEnd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>ve</w:t>
            </w:r>
            <w:proofErr w:type="spellEnd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>analitik</w:t>
            </w:r>
            <w:proofErr w:type="spellEnd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3"/>
                <w:sz w:val="20"/>
                <w:szCs w:val="20"/>
              </w:rPr>
              <w:t>çerçevede</w:t>
            </w:r>
            <w:proofErr w:type="spellEnd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>lisans</w:t>
            </w:r>
            <w:proofErr w:type="spellEnd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spacing w:val="-3"/>
                <w:sz w:val="20"/>
                <w:szCs w:val="20"/>
              </w:rPr>
              <w:t>düzeyinde</w:t>
            </w:r>
            <w:proofErr w:type="spellEnd"/>
            <w:r w:rsidRPr="00544021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bilgi</w:t>
            </w:r>
            <w:proofErr w:type="spellEnd"/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vermektir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.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D7A5E" w:rsidRPr="00544021" w:rsidRDefault="00FD7A5E" w:rsidP="00FD7A5E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D7A5E" w:rsidRPr="00544021" w:rsidRDefault="00FD7A5E" w:rsidP="00FD7A5E">
            <w:pPr>
              <w:pStyle w:val="TableParagraph"/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Dersin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Öğrenme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Çıktıları</w:t>
            </w:r>
            <w:proofErr w:type="spellEnd"/>
          </w:p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(DÖK)</w:t>
            </w:r>
          </w:p>
        </w:tc>
        <w:tc>
          <w:tcPr>
            <w:tcW w:w="7588" w:type="dxa"/>
          </w:tcPr>
          <w:p w:rsidR="00FD7A5E" w:rsidRPr="00544021" w:rsidRDefault="00FD7A5E" w:rsidP="00FD7A5E">
            <w:pPr>
              <w:pStyle w:val="TableParagraph"/>
              <w:ind w:left="141" w:hanging="14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b/>
                <w:color w:val="202429"/>
                <w:sz w:val="20"/>
                <w:szCs w:val="20"/>
              </w:rPr>
              <w:t>Bu</w:t>
            </w:r>
            <w:r w:rsidRPr="00544021">
              <w:rPr>
                <w:rFonts w:ascii="Arial Narrow" w:hAnsi="Arial Narrow" w:cs="Times New Roman"/>
                <w:b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color w:val="202429"/>
                <w:sz w:val="20"/>
                <w:szCs w:val="20"/>
              </w:rPr>
              <w:t>dersi</w:t>
            </w:r>
            <w:proofErr w:type="spellEnd"/>
            <w:r w:rsidRPr="00544021">
              <w:rPr>
                <w:rFonts w:ascii="Arial Narrow" w:hAnsi="Arial Narrow" w:cs="Times New Roman"/>
                <w:b/>
                <w:color w:val="20242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color w:val="202429"/>
                <w:spacing w:val="-1"/>
                <w:sz w:val="20"/>
                <w:szCs w:val="20"/>
              </w:rPr>
              <w:t>başarı</w:t>
            </w:r>
            <w:proofErr w:type="spellEnd"/>
            <w:r w:rsidRPr="00544021">
              <w:rPr>
                <w:rFonts w:ascii="Arial Narrow" w:hAnsi="Arial Narrow" w:cs="Times New Roman"/>
                <w:b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color w:val="202429"/>
                <w:sz w:val="20"/>
                <w:szCs w:val="20"/>
              </w:rPr>
              <w:t>ile</w:t>
            </w:r>
            <w:proofErr w:type="spellEnd"/>
            <w:r w:rsidRPr="00544021">
              <w:rPr>
                <w:rFonts w:ascii="Arial Narrow" w:hAnsi="Arial Narrow" w:cs="Times New Roman"/>
                <w:b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color w:val="202429"/>
                <w:sz w:val="20"/>
                <w:szCs w:val="20"/>
              </w:rPr>
              <w:t>tamamlayan</w:t>
            </w:r>
            <w:proofErr w:type="spellEnd"/>
            <w:r w:rsidRPr="00544021">
              <w:rPr>
                <w:rFonts w:ascii="Arial Narrow" w:hAnsi="Arial Narrow" w:cs="Times New Roman"/>
                <w:b/>
                <w:color w:val="20242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color w:val="202429"/>
                <w:spacing w:val="-1"/>
                <w:sz w:val="20"/>
                <w:szCs w:val="20"/>
              </w:rPr>
              <w:t>öğrenciler</w:t>
            </w:r>
            <w:proofErr w:type="spellEnd"/>
            <w:r w:rsidRPr="00544021">
              <w:rPr>
                <w:rFonts w:ascii="Arial Narrow" w:hAnsi="Arial Narrow" w:cs="Times New Roman"/>
                <w:b/>
                <w:color w:val="202429"/>
                <w:spacing w:val="-1"/>
                <w:sz w:val="20"/>
                <w:szCs w:val="20"/>
              </w:rPr>
              <w:t>:</w:t>
            </w:r>
          </w:p>
          <w:p w:rsidR="00FD7A5E" w:rsidRPr="00544021" w:rsidRDefault="00FD7A5E" w:rsidP="00FD7A5E">
            <w:pPr>
              <w:pStyle w:val="TableParagraph"/>
              <w:ind w:left="-1" w:right="57" w:firstLine="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DÖK-</w:t>
            </w:r>
            <w:proofErr w:type="gram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1:finansal</w:t>
            </w:r>
            <w:proofErr w:type="gramEnd"/>
            <w:r w:rsidRPr="00544021">
              <w:rPr>
                <w:rFonts w:ascii="Arial Narrow" w:hAnsi="Arial Narrow" w:cs="Times New Roman"/>
                <w:color w:val="202429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sistemin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yapısını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finansal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sistemin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32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ekonomideki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rolünü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öğrenirler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.</w:t>
            </w:r>
          </w:p>
          <w:p w:rsidR="00FD7A5E" w:rsidRPr="00544021" w:rsidRDefault="00FD7A5E" w:rsidP="00FD7A5E">
            <w:pPr>
              <w:pStyle w:val="TableParagraph"/>
              <w:ind w:left="-1" w:right="57" w:firstLine="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DÖK-</w:t>
            </w:r>
            <w:proofErr w:type="gram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2:paranın</w:t>
            </w:r>
            <w:proofErr w:type="gram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fonksiyonlarını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,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türlerini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paranın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ekonomideki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rolünü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46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açıklarlar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.</w:t>
            </w:r>
          </w:p>
          <w:p w:rsidR="00FD7A5E" w:rsidRPr="00544021" w:rsidRDefault="00FD7A5E" w:rsidP="00FD7A5E">
            <w:pPr>
              <w:pStyle w:val="TableParagraph"/>
              <w:ind w:left="-1" w:right="282" w:firstLine="1"/>
              <w:rPr>
                <w:rFonts w:ascii="Arial Narrow" w:hAnsi="Arial Narrow" w:cs="Times New Roman"/>
                <w:color w:val="202429"/>
                <w:spacing w:val="24"/>
                <w:w w:val="99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DÖK-</w:t>
            </w:r>
            <w:proofErr w:type="gram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3:para</w:t>
            </w:r>
            <w:proofErr w:type="gram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talebi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para</w:t>
            </w:r>
            <w:r w:rsidRPr="00544021">
              <w:rPr>
                <w:rFonts w:ascii="Arial Narrow" w:hAnsi="Arial Narrow" w:cs="Times New Roman"/>
                <w:color w:val="20242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arzının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belirleyicilerine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ait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verileri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analiz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ederler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.</w:t>
            </w:r>
            <w:r w:rsidRPr="00544021">
              <w:rPr>
                <w:rFonts w:ascii="Arial Narrow" w:hAnsi="Arial Narrow" w:cs="Times New Roman"/>
                <w:color w:val="202429"/>
                <w:spacing w:val="24"/>
                <w:w w:val="99"/>
                <w:sz w:val="20"/>
                <w:szCs w:val="20"/>
              </w:rPr>
              <w:t xml:space="preserve"> </w:t>
            </w:r>
          </w:p>
          <w:p w:rsidR="00FD7A5E" w:rsidRPr="00544021" w:rsidRDefault="00FD7A5E" w:rsidP="00FD7A5E">
            <w:pPr>
              <w:pStyle w:val="TableParagraph"/>
              <w:ind w:left="-1" w:right="282" w:firstLine="1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DÖK-</w:t>
            </w:r>
            <w:proofErr w:type="gram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4:faiz</w:t>
            </w:r>
            <w:proofErr w:type="gramEnd"/>
            <w:r w:rsidRPr="00544021">
              <w:rPr>
                <w:rFonts w:ascii="Arial Narrow" w:hAnsi="Arial Narrow" w:cs="Times New Roman"/>
                <w:color w:val="202429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oranı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döviz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kurunun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belirlenmesini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davranışlarını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açıklarlar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.</w:t>
            </w:r>
          </w:p>
          <w:p w:rsidR="00FD7A5E" w:rsidRPr="00544021" w:rsidRDefault="00FD7A5E" w:rsidP="00544021">
            <w:pPr>
              <w:pStyle w:val="TableParagraph"/>
              <w:ind w:right="57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 xml:space="preserve">DÖK-5:para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politikasının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işleyiş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mekanizması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hakkında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bilgi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sahibi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32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olurlar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.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ind w:right="367"/>
              <w:rPr>
                <w:rFonts w:ascii="Arial Narrow" w:hAnsi="Arial Narrow" w:cs="Times New Roman"/>
                <w:b/>
                <w:spacing w:val="-9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Dersin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Katkı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Sağladığı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9"/>
                <w:sz w:val="20"/>
                <w:szCs w:val="20"/>
              </w:rPr>
              <w:t xml:space="preserve"> </w:t>
            </w:r>
          </w:p>
          <w:p w:rsidR="000D65E1" w:rsidRDefault="00FD7A5E" w:rsidP="00FD7A5E">
            <w:pPr>
              <w:pStyle w:val="TableParagraph"/>
              <w:ind w:right="-254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Program</w:t>
            </w:r>
            <w:r w:rsidRPr="00544021">
              <w:rPr>
                <w:rFonts w:ascii="Arial Narrow" w:hAnsi="Arial Narrow" w:cs="Times New Roman"/>
                <w:b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Öğrenim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Kazanımları</w:t>
            </w:r>
            <w:proofErr w:type="spellEnd"/>
          </w:p>
          <w:p w:rsidR="00FD7A5E" w:rsidRPr="00544021" w:rsidRDefault="00FD7A5E" w:rsidP="000D65E1">
            <w:pPr>
              <w:pStyle w:val="TableParagraph"/>
              <w:ind w:right="-75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(PÖK)</w:t>
            </w:r>
          </w:p>
        </w:tc>
        <w:tc>
          <w:tcPr>
            <w:tcW w:w="7588" w:type="dxa"/>
          </w:tcPr>
          <w:p w:rsidR="00FD7A5E" w:rsidRPr="00544021" w:rsidRDefault="00FD7A5E" w:rsidP="0066372F">
            <w:pPr>
              <w:pStyle w:val="TableParagraph"/>
              <w:ind w:left="-1" w:right="271" w:firstLine="1"/>
              <w:jc w:val="both"/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PÖK-1:</w:t>
            </w:r>
            <w:r w:rsidR="00544021"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66372F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Maliye</w:t>
            </w:r>
            <w:proofErr w:type="spellEnd"/>
            <w:r w:rsidR="0066372F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66372F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bilimimin</w:t>
            </w:r>
            <w:proofErr w:type="spellEnd"/>
            <w:r w:rsidR="0066372F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66372F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gerektir</w:t>
            </w:r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diği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teorik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uygulamalı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bilgilere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sahip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olma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. (%25)</w:t>
            </w:r>
          </w:p>
          <w:p w:rsidR="00FD7A5E" w:rsidRPr="00544021" w:rsidRDefault="00FD7A5E" w:rsidP="0066372F">
            <w:pPr>
              <w:pStyle w:val="TableParagraph"/>
              <w:ind w:left="-1" w:right="130" w:firstLine="1"/>
              <w:jc w:val="both"/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PÖK-2:</w:t>
            </w:r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Alanı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ile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ilgili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verileri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toplayabilme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değerlendirebilme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analiz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edebilme</w:t>
            </w:r>
            <w:proofErr w:type="spellEnd"/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r w:rsidR="00544021"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(</w:t>
            </w:r>
            <w:r w:rsidRPr="0054402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>%25)</w:t>
            </w:r>
          </w:p>
          <w:p w:rsidR="00FD7A5E" w:rsidRPr="00544021" w:rsidRDefault="00FD7A5E" w:rsidP="0066372F">
            <w:pPr>
              <w:pStyle w:val="TableParagraph"/>
              <w:ind w:left="-1" w:right="3" w:firstLine="1"/>
              <w:jc w:val="bot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PÖK-4:</w:t>
            </w:r>
            <w:r w:rsidRPr="00544021">
              <w:rPr>
                <w:rFonts w:ascii="Arial Narrow" w:hAnsi="Arial Narrow" w:cs="Times New Roman"/>
                <w:color w:val="202429"/>
                <w:spacing w:val="-5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Alanı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ile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ilgili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konularda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düşüncelerini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sorunlara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ilişkin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çözüm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önerilerini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sayısal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verilerle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destekleyerek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paylaşabilme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(%50)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588" w:type="dxa"/>
          </w:tcPr>
          <w:p w:rsidR="00FD7A5E" w:rsidRPr="00544021" w:rsidRDefault="000D65E1" w:rsidP="000D65E1">
            <w:pPr>
              <w:pStyle w:val="ListeParagraf"/>
              <w:numPr>
                <w:ilvl w:val="0"/>
                <w:numId w:val="1"/>
              </w:numPr>
              <w:ind w:left="-1" w:right="54" w:hanging="810"/>
              <w:jc w:val="bot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Times New Roman"/>
                <w:sz w:val="20"/>
                <w:szCs w:val="20"/>
              </w:rPr>
              <w:t>Ö</w:t>
            </w:r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lçme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ve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değerlendirme</w:t>
            </w:r>
            <w:proofErr w:type="spellEnd"/>
            <w:r>
              <w:rPr>
                <w:rFonts w:ascii="Arial Narrow" w:eastAsia="Arial Narrow" w:hAnsi="Arial Narrow" w:cs="Times New Roman"/>
                <w:spacing w:val="29"/>
                <w:sz w:val="20"/>
                <w:szCs w:val="20"/>
              </w:rPr>
              <w:t xml:space="preserve">,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pacing w:val="-1"/>
                <w:sz w:val="20"/>
                <w:szCs w:val="20"/>
              </w:rPr>
              <w:t>Karadeniz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28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pacing w:val="-1"/>
                <w:sz w:val="20"/>
                <w:szCs w:val="20"/>
              </w:rPr>
              <w:t>Teknik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pacing w:val="-1"/>
                <w:sz w:val="20"/>
                <w:szCs w:val="20"/>
              </w:rPr>
              <w:t>Üniversitesi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42"/>
                <w:w w:val="99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z w:val="20"/>
                <w:szCs w:val="20"/>
              </w:rPr>
              <w:t>Önlisans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pacing w:val="1"/>
                <w:sz w:val="20"/>
                <w:szCs w:val="20"/>
              </w:rPr>
              <w:t>ve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z w:val="20"/>
                <w:szCs w:val="20"/>
              </w:rPr>
              <w:t>Lisans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z w:val="20"/>
                <w:szCs w:val="20"/>
              </w:rPr>
              <w:t>Eğitim-Öğretim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pacing w:val="-1"/>
                <w:sz w:val="20"/>
                <w:szCs w:val="20"/>
              </w:rPr>
              <w:t>Sınav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9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z w:val="20"/>
                <w:szCs w:val="20"/>
              </w:rPr>
              <w:t>Değerlendirme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z w:val="20"/>
                <w:szCs w:val="20"/>
              </w:rPr>
              <w:t>ve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9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z w:val="20"/>
                <w:szCs w:val="20"/>
              </w:rPr>
              <w:t>Öğrenci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z w:val="20"/>
                <w:szCs w:val="20"/>
              </w:rPr>
              <w:t>İşleri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i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i/>
                <w:sz w:val="20"/>
                <w:szCs w:val="20"/>
              </w:rPr>
              <w:t>Yönetmeliği</w:t>
            </w:r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’nde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belirtilen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esaslara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göre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yapılır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.</w:t>
            </w:r>
            <w:r w:rsidR="00544021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eastAsia="Arial Narrow" w:hAnsi="Arial Narrow" w:cs="Times New Roman"/>
                <w:spacing w:val="-1"/>
                <w:sz w:val="20"/>
                <w:szCs w:val="20"/>
              </w:rPr>
              <w:t>Bu</w:t>
            </w:r>
            <w:r w:rsidR="00FD7A5E" w:rsidRPr="00544021">
              <w:rPr>
                <w:rFonts w:ascii="Arial Narrow" w:eastAsia="Arial Narrow" w:hAnsi="Arial Narrow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dersteki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başarı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düzeyi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,</w:t>
            </w:r>
            <w:r w:rsidR="00FD7A5E" w:rsidRPr="00544021">
              <w:rPr>
                <w:rFonts w:ascii="Arial Narrow" w:eastAsia="Arial Narrow" w:hAnsi="Arial Narrow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ders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başarı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notuna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katkıları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16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%</w:t>
            </w:r>
            <w:r w:rsidR="00FD7A5E" w:rsidRPr="00544021">
              <w:rPr>
                <w:rFonts w:ascii="Arial Narrow" w:eastAsia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50’şer</w:t>
            </w:r>
            <w:r w:rsidR="00FD7A5E" w:rsidRPr="00544021">
              <w:rPr>
                <w:rFonts w:ascii="Arial Narrow" w:eastAsia="Arial Narrow" w:hAnsi="Arial Narrow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olan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ara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ve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dönem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sonu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sınavları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ile</w:t>
            </w:r>
            <w:proofErr w:type="spellEnd"/>
            <w:r w:rsidR="00FD7A5E" w:rsidRPr="00544021">
              <w:rPr>
                <w:rFonts w:ascii="Arial Narrow" w:eastAsia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D7A5E"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ölçülmektir.</w:t>
            </w:r>
            <w:r w:rsidR="00FD7A5E"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Ara</w:t>
            </w:r>
            <w:proofErr w:type="spellEnd"/>
            <w:proofErr w:type="gramEnd"/>
            <w:r w:rsidR="00FD7A5E" w:rsidRPr="00544021">
              <w:rPr>
                <w:rFonts w:ascii="Arial Narrow" w:hAnsi="Arial Narrow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sınav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9.</w:t>
            </w:r>
            <w:r w:rsidR="00FD7A5E"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dönem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sonu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sınavı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da</w:t>
            </w:r>
            <w:r w:rsidR="00FD7A5E" w:rsidRPr="00544021">
              <w:rPr>
                <w:rFonts w:ascii="Arial Narrow" w:hAnsi="Arial Narrow" w:cs="Times New Roman"/>
                <w:spacing w:val="5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16.</w:t>
            </w:r>
            <w:r w:rsidR="00FD7A5E" w:rsidRPr="00544021">
              <w:rPr>
                <w:rFonts w:ascii="Arial Narrow" w:hAnsi="Arial Narrow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haftada</w:t>
            </w:r>
            <w:proofErr w:type="spellEnd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FD7A5E" w:rsidRPr="00544021">
              <w:rPr>
                <w:rFonts w:ascii="Arial Narrow" w:hAnsi="Arial Narrow" w:cs="Times New Roman"/>
                <w:spacing w:val="5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60</w:t>
            </w:r>
            <w:r w:rsidR="00FD7A5E"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dakika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süreli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klasik</w:t>
            </w:r>
            <w:proofErr w:type="spellEnd"/>
            <w:r w:rsidR="00FD7A5E" w:rsidRPr="00544021">
              <w:rPr>
                <w:rFonts w:ascii="Arial Narrow" w:hAnsi="Arial Narrow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yazılı</w:t>
            </w:r>
            <w:proofErr w:type="spellEnd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FD7A5E" w:rsidRPr="00544021">
              <w:rPr>
                <w:rFonts w:ascii="Arial Narrow" w:hAnsi="Arial Narrow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yapılmaktadır</w:t>
            </w:r>
            <w:proofErr w:type="spellEnd"/>
            <w:r w:rsidR="00FD7A5E" w:rsidRPr="0054402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D7A5E" w:rsidRPr="00544021" w:rsidRDefault="00FD7A5E" w:rsidP="00FD7A5E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D7A5E" w:rsidRPr="00544021" w:rsidRDefault="00FD7A5E" w:rsidP="00FD7A5E">
            <w:pPr>
              <w:pStyle w:val="TableParagraph"/>
              <w:ind w:right="1277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w w:val="95"/>
                <w:sz w:val="20"/>
                <w:szCs w:val="20"/>
              </w:rPr>
              <w:t>Çalışma</w:t>
            </w:r>
            <w:proofErr w:type="spellEnd"/>
            <w:r w:rsidRPr="00544021">
              <w:rPr>
                <w:rFonts w:ascii="Arial Narrow" w:hAnsi="Arial Narrow" w:cs="Times New Roman"/>
                <w:b/>
                <w:w w:val="95"/>
                <w:sz w:val="20"/>
                <w:szCs w:val="20"/>
              </w:rPr>
              <w:t>/</w:t>
            </w:r>
            <w:proofErr w:type="spellStart"/>
            <w:r w:rsidRPr="00544021">
              <w:rPr>
                <w:rFonts w:ascii="Arial Narrow" w:hAnsi="Arial Narrow" w:cs="Times New Roman"/>
                <w:b/>
                <w:w w:val="95"/>
                <w:sz w:val="20"/>
                <w:szCs w:val="20"/>
              </w:rPr>
              <w:t>Öğrenme</w:t>
            </w:r>
            <w:proofErr w:type="spellEnd"/>
          </w:p>
        </w:tc>
        <w:tc>
          <w:tcPr>
            <w:tcW w:w="7588" w:type="dxa"/>
          </w:tcPr>
          <w:p w:rsidR="00FD7A5E" w:rsidRPr="00544021" w:rsidRDefault="00FD7A5E" w:rsidP="00FD7A5E">
            <w:pPr>
              <w:pStyle w:val="TableParagraph"/>
              <w:ind w:right="52"/>
              <w:jc w:val="bot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Dersin</w:t>
            </w:r>
            <w:proofErr w:type="spellEnd"/>
            <w:r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öğrenim</w:t>
            </w:r>
            <w:proofErr w:type="spellEnd"/>
            <w:r w:rsidRPr="00544021">
              <w:rPr>
                <w:rFonts w:ascii="Arial Narrow" w:hAnsi="Arial Narrow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kazanımlarının</w:t>
            </w:r>
            <w:proofErr w:type="spellEnd"/>
            <w:r w:rsidRPr="00544021">
              <w:rPr>
                <w:rFonts w:ascii="Arial Narrow" w:hAnsi="Arial Narrow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gerçekleşmesi</w:t>
            </w:r>
            <w:proofErr w:type="spellEnd"/>
            <w:r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öğrencilerin</w:t>
            </w:r>
            <w:proofErr w:type="spellEnd"/>
            <w:r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bu</w:t>
            </w:r>
            <w:proofErr w:type="spellEnd"/>
            <w:r w:rsidRPr="00544021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dersten</w:t>
            </w:r>
            <w:proofErr w:type="spellEnd"/>
            <w:r w:rsidRPr="00544021">
              <w:rPr>
                <w:rFonts w:ascii="Arial Narrow" w:hAnsi="Arial Narrow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en</w:t>
            </w:r>
            <w:proofErr w:type="spellEnd"/>
            <w:r w:rsidRPr="00544021">
              <w:rPr>
                <w:rFonts w:ascii="Arial Narrow" w:hAnsi="Arial Narrow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iyi</w:t>
            </w:r>
            <w:proofErr w:type="spellEnd"/>
            <w:r w:rsidRPr="00544021">
              <w:rPr>
                <w:rFonts w:ascii="Arial Narrow" w:hAnsi="Arial Narrow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şekilde</w:t>
            </w:r>
            <w:proofErr w:type="spellEnd"/>
            <w:r w:rsidRPr="00544021">
              <w:rPr>
                <w:rFonts w:ascii="Arial Narrow" w:hAnsi="Arial Narrow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yararlanabilmesi</w:t>
            </w:r>
            <w:proofErr w:type="spellEnd"/>
            <w:r w:rsidRPr="00544021">
              <w:rPr>
                <w:rFonts w:ascii="Arial Narrow" w:hAnsi="Arial Narrow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için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anlatılacak</w:t>
            </w:r>
            <w:proofErr w:type="spellEnd"/>
            <w:r w:rsidRPr="00544021">
              <w:rPr>
                <w:rFonts w:ascii="Arial Narrow" w:hAnsi="Arial Narrow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konularla</w:t>
            </w:r>
            <w:proofErr w:type="spellEnd"/>
            <w:r w:rsidRPr="00544021">
              <w:rPr>
                <w:rFonts w:ascii="Arial Narrow" w:hAnsi="Arial Narrow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ilgili</w:t>
            </w:r>
            <w:proofErr w:type="spellEnd"/>
            <w:r w:rsidRPr="00544021">
              <w:rPr>
                <w:rFonts w:ascii="Arial Narrow" w:hAnsi="Arial Narrow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kaynakların</w:t>
            </w:r>
            <w:proofErr w:type="spellEnd"/>
            <w:r w:rsidRPr="00544021">
              <w:rPr>
                <w:rFonts w:ascii="Arial Narrow" w:hAnsi="Arial Narrow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</w:t>
            </w:r>
            <w:proofErr w:type="spellEnd"/>
            <w:r w:rsidRPr="00544021">
              <w:rPr>
                <w:rFonts w:ascii="Arial Narrow" w:hAnsi="Arial Narrow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öncesinde</w:t>
            </w:r>
            <w:proofErr w:type="spellEnd"/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okunması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derslere</w:t>
            </w:r>
            <w:proofErr w:type="spellEnd"/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düzenli</w:t>
            </w:r>
            <w:proofErr w:type="spellEnd"/>
            <w:r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katılımın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olması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derste</w:t>
            </w:r>
            <w:proofErr w:type="spellEnd"/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işlenen</w:t>
            </w:r>
            <w:proofErr w:type="spellEnd"/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konuların</w:t>
            </w:r>
            <w:proofErr w:type="spellEnd"/>
            <w:r w:rsidRPr="00544021">
              <w:rPr>
                <w:rFonts w:ascii="Arial Narrow" w:hAnsi="Arial Narrow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tekrar</w:t>
            </w:r>
            <w:proofErr w:type="spellEnd"/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edilmesi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derslerde</w:t>
            </w:r>
            <w:proofErr w:type="spellEnd"/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not</w:t>
            </w:r>
            <w:r w:rsidRPr="00544021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tutulması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anlaşılmayan</w:t>
            </w:r>
            <w:proofErr w:type="spellEnd"/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hususların</w:t>
            </w:r>
            <w:proofErr w:type="spellEnd"/>
            <w:r w:rsidRPr="00544021">
              <w:rPr>
                <w:rFonts w:ascii="Arial Narrow" w:hAnsi="Arial Narrow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</w:t>
            </w:r>
            <w:proofErr w:type="spellEnd"/>
            <w:r w:rsidRPr="00544021">
              <w:rPr>
                <w:rFonts w:ascii="Arial Narrow" w:hAnsi="Arial Narrow" w:cs="Times New Roman"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sorumlusuna</w:t>
            </w:r>
            <w:proofErr w:type="spellEnd"/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aktarılması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dersle</w:t>
            </w:r>
            <w:proofErr w:type="spellEnd"/>
            <w:r w:rsidRPr="00544021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ilgili</w:t>
            </w:r>
            <w:proofErr w:type="spellEnd"/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güncel</w:t>
            </w:r>
            <w:proofErr w:type="spellEnd"/>
            <w:r w:rsidRPr="00544021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rapor</w:t>
            </w:r>
            <w:proofErr w:type="spellEnd"/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makalelerin</w:t>
            </w:r>
            <w:proofErr w:type="spellEnd"/>
            <w:r w:rsidRPr="00544021">
              <w:rPr>
                <w:rFonts w:ascii="Arial Narrow" w:hAnsi="Arial Narrow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takip</w:t>
            </w:r>
            <w:proofErr w:type="spellEnd"/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edilmesi</w:t>
            </w:r>
            <w:proofErr w:type="spellEnd"/>
            <w:r w:rsidRPr="00544021">
              <w:rPr>
                <w:rFonts w:ascii="Arial Narrow" w:hAnsi="Arial Narrow" w:cs="Times New Roman"/>
                <w:spacing w:val="43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</w:t>
            </w:r>
            <w:proofErr w:type="spellEnd"/>
            <w:r w:rsidRPr="00544021">
              <w:rPr>
                <w:rFonts w:ascii="Arial Narrow" w:hAnsi="Arial Narrow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kapsamında</w:t>
            </w:r>
            <w:proofErr w:type="spellEnd"/>
            <w:r w:rsidRPr="00544021">
              <w:rPr>
                <w:rFonts w:ascii="Arial Narrow" w:hAnsi="Arial Narrow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yer</w:t>
            </w:r>
            <w:proofErr w:type="spellEnd"/>
            <w:r w:rsidRPr="00544021">
              <w:rPr>
                <w:rFonts w:ascii="Arial Narrow" w:hAnsi="Arial Narrow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alan</w:t>
            </w:r>
            <w:proofErr w:type="spellEnd"/>
            <w:r w:rsidRPr="00544021">
              <w:rPr>
                <w:rFonts w:ascii="Arial Narrow" w:hAnsi="Arial Narrow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bazı</w:t>
            </w:r>
            <w:proofErr w:type="spellEnd"/>
            <w:r w:rsidRPr="00544021">
              <w:rPr>
                <w:rFonts w:ascii="Arial Narrow" w:hAnsi="Arial Narrow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konular</w:t>
            </w:r>
            <w:proofErr w:type="spellEnd"/>
            <w:r w:rsidRPr="00544021">
              <w:rPr>
                <w:rFonts w:ascii="Arial Narrow" w:hAnsi="Arial Narrow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için</w:t>
            </w:r>
            <w:proofErr w:type="spellEnd"/>
            <w:r w:rsidRPr="00544021">
              <w:rPr>
                <w:rFonts w:ascii="Arial Narrow" w:hAnsi="Arial Narrow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temel</w:t>
            </w:r>
            <w:proofErr w:type="spellEnd"/>
            <w:r w:rsidRPr="00544021">
              <w:rPr>
                <w:rFonts w:ascii="Arial Narrow" w:hAnsi="Arial Narrow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makroekonomi</w:t>
            </w:r>
            <w:proofErr w:type="spellEnd"/>
            <w:r w:rsidRPr="00544021">
              <w:rPr>
                <w:rFonts w:ascii="Arial Narrow" w:hAnsi="Arial Narrow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bilgisinin</w:t>
            </w:r>
            <w:proofErr w:type="spellEnd"/>
            <w:r w:rsidRPr="00544021">
              <w:rPr>
                <w:rFonts w:ascii="Arial Narrow" w:hAnsi="Arial Narrow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yeterli</w:t>
            </w:r>
            <w:proofErr w:type="spellEnd"/>
            <w:r w:rsidRPr="00544021">
              <w:rPr>
                <w:rFonts w:ascii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düzeyde</w:t>
            </w:r>
            <w:proofErr w:type="spellEnd"/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olması</w:t>
            </w:r>
            <w:proofErr w:type="spellEnd"/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büyük</w:t>
            </w:r>
            <w:proofErr w:type="spellEnd"/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önem</w:t>
            </w:r>
            <w:proofErr w:type="spellEnd"/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taşımaktadır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FD7A5E" w:rsidRPr="00544021" w:rsidTr="000D65E1">
        <w:tc>
          <w:tcPr>
            <w:tcW w:w="2868" w:type="dxa"/>
            <w:gridSpan w:val="2"/>
          </w:tcPr>
          <w:p w:rsidR="00FD7A5E" w:rsidRPr="00544021" w:rsidRDefault="00FD7A5E" w:rsidP="00FD7A5E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D7A5E" w:rsidRPr="00544021" w:rsidRDefault="00FD7A5E" w:rsidP="00FD7A5E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D7A5E" w:rsidRPr="00544021" w:rsidRDefault="00FD7A5E" w:rsidP="00FD7A5E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D7A5E" w:rsidRPr="00544021" w:rsidRDefault="00FD7A5E" w:rsidP="00FD7A5E">
            <w:pPr>
              <w:pStyle w:val="TableParagraph"/>
              <w:ind w:right="-120"/>
              <w:rPr>
                <w:rFonts w:ascii="Arial Narrow" w:hAnsi="Arial Narrow" w:cs="Times New Roman"/>
                <w:b/>
                <w:w w:val="99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Öğrenci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Davranışları</w:t>
            </w:r>
            <w:proofErr w:type="spellEnd"/>
            <w:r w:rsidRPr="00544021">
              <w:rPr>
                <w:rFonts w:ascii="Arial Narrow" w:hAnsi="Arial Narrow" w:cs="Times New Roman"/>
                <w:b/>
                <w:w w:val="99"/>
                <w:sz w:val="20"/>
                <w:szCs w:val="20"/>
              </w:rPr>
              <w:t xml:space="preserve"> </w:t>
            </w:r>
          </w:p>
          <w:p w:rsidR="00FD7A5E" w:rsidRPr="00544021" w:rsidRDefault="00FD7A5E" w:rsidP="00FD7A5E">
            <w:pPr>
              <w:pStyle w:val="TableParagraph"/>
              <w:ind w:right="-120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544021">
              <w:rPr>
                <w:rFonts w:ascii="Arial Narrow" w:hAnsi="Arial Narrow" w:cs="Times New Roman"/>
                <w:b/>
                <w:spacing w:val="-1"/>
                <w:sz w:val="20"/>
                <w:szCs w:val="20"/>
              </w:rPr>
              <w:t>Ders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Sınav</w:t>
            </w:r>
            <w:proofErr w:type="spellEnd"/>
            <w:r w:rsidRPr="00544021">
              <w:rPr>
                <w:rFonts w:ascii="Arial Narrow" w:hAnsi="Arial Narrow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İlkeleri</w:t>
            </w:r>
            <w:proofErr w:type="spellEnd"/>
            <w:r w:rsidRPr="00544021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  <w:p w:rsidR="00FD7A5E" w:rsidRPr="00544021" w:rsidRDefault="00FD7A5E" w:rsidP="00FD7A5E">
            <w:pPr>
              <w:pStyle w:val="TableParagraph"/>
              <w:rPr>
                <w:rFonts w:ascii="Arial Narrow" w:eastAsia="Arial Narrow" w:hAnsi="Arial Narrow" w:cs="Times New Roman"/>
                <w:sz w:val="20"/>
                <w:szCs w:val="20"/>
              </w:rPr>
            </w:pPr>
          </w:p>
        </w:tc>
        <w:tc>
          <w:tcPr>
            <w:tcW w:w="7588" w:type="dxa"/>
          </w:tcPr>
          <w:p w:rsidR="00FD7A5E" w:rsidRPr="00544021" w:rsidRDefault="00FD7A5E" w:rsidP="000D65E1">
            <w:pPr>
              <w:pStyle w:val="ListeParagraf"/>
              <w:ind w:right="53"/>
              <w:jc w:val="both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Dersi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katılımcılar</w:t>
            </w:r>
            <w:proofErr w:type="spellEnd"/>
            <w:r w:rsidRPr="00544021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için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keyifli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öğretici</w:t>
            </w:r>
            <w:proofErr w:type="spellEnd"/>
            <w:r w:rsidRPr="0054402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bir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hale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getirmek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temel</w:t>
            </w:r>
            <w:proofErr w:type="spellEnd"/>
            <w:r w:rsidRPr="0054402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amaçtır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54402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Bu</w:t>
            </w:r>
            <w:r w:rsidRPr="00544021">
              <w:rPr>
                <w:rFonts w:ascii="Arial Narrow" w:hAnsi="Arial Narrow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nedenle</w:t>
            </w:r>
            <w:proofErr w:type="spellEnd"/>
            <w:r w:rsidRPr="00544021">
              <w:rPr>
                <w:rFonts w:ascii="Arial Narrow" w:hAnsi="Arial Narrow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derse</w:t>
            </w:r>
            <w:proofErr w:type="spellEnd"/>
            <w:r w:rsidRPr="00544021">
              <w:rPr>
                <w:rFonts w:ascii="Arial Narrow" w:hAnsi="Arial Narrow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katılan</w:t>
            </w:r>
            <w:proofErr w:type="spellEnd"/>
            <w:r w:rsidRPr="00544021">
              <w:rPr>
                <w:rFonts w:ascii="Arial Narrow" w:hAnsi="Arial Narrow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öğrencilerimizin</w:t>
            </w:r>
            <w:proofErr w:type="spellEnd"/>
            <w:r w:rsidRPr="00544021">
              <w:rPr>
                <w:rFonts w:ascii="Arial Narrow" w:hAnsi="Arial Narrow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gürültü</w:t>
            </w:r>
            <w:proofErr w:type="spellEnd"/>
            <w:r w:rsidRPr="00544021">
              <w:rPr>
                <w:rFonts w:ascii="Arial Narrow" w:hAnsi="Arial Narrow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yapmaması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alakasız</w:t>
            </w:r>
            <w:proofErr w:type="spellEnd"/>
            <w:r w:rsidRPr="00544021">
              <w:rPr>
                <w:rFonts w:ascii="Arial Narrow" w:hAnsi="Arial Narrow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materyalleri</w:t>
            </w:r>
            <w:proofErr w:type="spellEnd"/>
            <w:r w:rsidRPr="00544021">
              <w:rPr>
                <w:rFonts w:ascii="Arial Narrow" w:hAnsi="Arial Narrow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okumaması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19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cep</w:t>
            </w:r>
            <w:r w:rsidRPr="00544021">
              <w:rPr>
                <w:rFonts w:ascii="Arial Narrow" w:hAnsi="Arial Narrow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telefonu</w:t>
            </w:r>
            <w:proofErr w:type="spellEnd"/>
            <w:r w:rsidRPr="00544021">
              <w:rPr>
                <w:rFonts w:ascii="Arial Narrow" w:hAnsi="Arial Narrow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ile</w:t>
            </w:r>
            <w:proofErr w:type="spellEnd"/>
            <w:r w:rsidRPr="00544021">
              <w:rPr>
                <w:rFonts w:ascii="Arial Narrow" w:hAnsi="Arial Narrow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ilgilenmemesi</w:t>
            </w:r>
            <w:proofErr w:type="spellEnd"/>
            <w:r w:rsidRPr="00544021">
              <w:rPr>
                <w:rFonts w:ascii="Arial Narrow" w:hAnsi="Arial Narrow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diğer</w:t>
            </w:r>
            <w:proofErr w:type="spellEnd"/>
            <w:r w:rsidRPr="00544021">
              <w:rPr>
                <w:rFonts w:ascii="Arial Narrow" w:hAnsi="Arial Narrow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derslere</w:t>
            </w:r>
            <w:proofErr w:type="spellEnd"/>
            <w:r w:rsidRPr="00544021">
              <w:rPr>
                <w:rFonts w:ascii="Arial Narrow" w:hAnsi="Arial Narrow" w:cs="Times New Roman"/>
                <w:spacing w:val="49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çalışması</w:t>
            </w:r>
            <w:proofErr w:type="spellEnd"/>
            <w:r w:rsidRPr="00544021">
              <w:rPr>
                <w:rFonts w:ascii="Arial Narrow" w:hAnsi="Arial Narrow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gibi</w:t>
            </w:r>
            <w:proofErr w:type="spellEnd"/>
            <w:r w:rsidRPr="00544021">
              <w:rPr>
                <w:rFonts w:ascii="Arial Narrow" w:hAnsi="Arial Narrow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eylemlerden</w:t>
            </w:r>
            <w:proofErr w:type="spellEnd"/>
            <w:r w:rsidRPr="00544021">
              <w:rPr>
                <w:rFonts w:ascii="Arial Narrow" w:hAnsi="Arial Narrow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kaçınmaları</w:t>
            </w:r>
            <w:proofErr w:type="spellEnd"/>
            <w:r w:rsidRPr="00544021">
              <w:rPr>
                <w:rFonts w:ascii="Arial Narrow" w:hAnsi="Arial Narrow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beklenmektedir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.</w:t>
            </w:r>
            <w:r w:rsidRPr="00544021">
              <w:rPr>
                <w:rFonts w:ascii="Arial Narrow" w:hAnsi="Arial Narrow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Eğer</w:t>
            </w:r>
            <w:proofErr w:type="spellEnd"/>
            <w:r w:rsidRPr="00544021">
              <w:rPr>
                <w:rFonts w:ascii="Arial Narrow" w:hAnsi="Arial Narrow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hakkınızda</w:t>
            </w:r>
            <w:proofErr w:type="spellEnd"/>
            <w:r w:rsidRPr="00544021">
              <w:rPr>
                <w:rFonts w:ascii="Arial Narrow" w:hAnsi="Arial Narrow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bilinmesi</w:t>
            </w:r>
            <w:proofErr w:type="spellEnd"/>
            <w:r w:rsidRPr="00544021">
              <w:rPr>
                <w:rFonts w:ascii="Arial Narrow" w:hAnsi="Arial Narrow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gereken</w:t>
            </w:r>
            <w:proofErr w:type="spellEnd"/>
            <w:r w:rsidRPr="00544021">
              <w:rPr>
                <w:rFonts w:ascii="Arial Narrow" w:hAnsi="Arial Narrow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özel</w:t>
            </w:r>
            <w:proofErr w:type="spellEnd"/>
            <w:r w:rsidRPr="00544021">
              <w:rPr>
                <w:rFonts w:ascii="Arial Narrow" w:hAnsi="Arial Narrow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bir</w:t>
            </w:r>
            <w:proofErr w:type="spellEnd"/>
            <w:r w:rsidRPr="00544021">
              <w:rPr>
                <w:rFonts w:ascii="Arial Narrow" w:hAnsi="Arial Narrow" w:cs="Times New Roman"/>
                <w:spacing w:val="23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durum</w:t>
            </w:r>
            <w:r w:rsidRPr="00544021">
              <w:rPr>
                <w:rFonts w:ascii="Arial Narrow" w:hAnsi="Arial Narrow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varsa</w:t>
            </w:r>
            <w:proofErr w:type="spellEnd"/>
            <w:r w:rsidRPr="00544021">
              <w:rPr>
                <w:rFonts w:ascii="Arial Narrow" w:hAnsi="Arial Narrow" w:cs="Times New Roman"/>
                <w:spacing w:val="24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bir</w:t>
            </w:r>
            <w:proofErr w:type="spellEnd"/>
            <w:r w:rsidRPr="00544021">
              <w:rPr>
                <w:rFonts w:ascii="Arial Narrow" w:hAnsi="Arial Narrow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engel</w:t>
            </w:r>
            <w:proofErr w:type="spellEnd"/>
            <w:r w:rsidRPr="00544021">
              <w:rPr>
                <w:rFonts w:ascii="Arial Narrow" w:hAnsi="Arial Narrow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veya</w:t>
            </w:r>
            <w:proofErr w:type="spellEnd"/>
            <w:r w:rsidRPr="00544021">
              <w:rPr>
                <w:rFonts w:ascii="Arial Narrow" w:hAnsi="Arial Narrow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hastalık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),</w:t>
            </w:r>
            <w:r w:rsidRPr="00544021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bu</w:t>
            </w:r>
            <w:proofErr w:type="spellEnd"/>
            <w:r w:rsidRPr="00544021">
              <w:rPr>
                <w:rFonts w:ascii="Arial Narrow" w:hAnsi="Arial Narrow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durumunuzu</w:t>
            </w:r>
            <w:proofErr w:type="spellEnd"/>
            <w:r w:rsidRPr="00544021">
              <w:rPr>
                <w:rFonts w:ascii="Arial Narrow" w:hAnsi="Arial Narrow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</w:t>
            </w:r>
            <w:proofErr w:type="spellEnd"/>
            <w:r w:rsidRPr="00544021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sorumlusuna</w:t>
            </w:r>
            <w:proofErr w:type="spellEnd"/>
            <w:r w:rsidRPr="00544021">
              <w:rPr>
                <w:rFonts w:ascii="Arial Narrow" w:hAnsi="Arial Narrow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iletilmek</w:t>
            </w:r>
            <w:proofErr w:type="spellEnd"/>
            <w:r w:rsidRPr="00544021">
              <w:rPr>
                <w:rFonts w:ascii="Arial Narrow" w:hAnsi="Arial Narrow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üzere</w:t>
            </w:r>
            <w:proofErr w:type="spellEnd"/>
            <w:r w:rsidRPr="00544021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danışmanınız</w:t>
            </w:r>
            <w:proofErr w:type="spellEnd"/>
            <w:r w:rsidRPr="00544021">
              <w:rPr>
                <w:rFonts w:ascii="Arial Narrow" w:hAnsi="Arial Narrow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ya</w:t>
            </w:r>
            <w:proofErr w:type="spellEnd"/>
            <w:r w:rsidRPr="00544021">
              <w:rPr>
                <w:rFonts w:ascii="Arial Narrow" w:hAnsi="Arial Narrow" w:cs="Times New Roman"/>
                <w:spacing w:val="33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da</w:t>
            </w:r>
            <w:r w:rsidRPr="00544021">
              <w:rPr>
                <w:rFonts w:ascii="Arial Narrow" w:hAnsi="Arial Narrow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Bölüm</w:t>
            </w:r>
            <w:proofErr w:type="spellEnd"/>
            <w:r w:rsidRPr="00544021">
              <w:rPr>
                <w:rFonts w:ascii="Arial Narrow" w:hAnsi="Arial Narrow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Başkanlığına</w:t>
            </w:r>
            <w:proofErr w:type="spellEnd"/>
            <w:r w:rsidRPr="00544021">
              <w:rPr>
                <w:rFonts w:ascii="Arial Narrow" w:hAnsi="Arial Narrow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iletebilirsiniz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544021">
              <w:rPr>
                <w:rFonts w:ascii="Arial Narrow" w:hAnsi="Arial Narrow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Yönetmelikler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Yönergelerin</w:t>
            </w:r>
            <w:proofErr w:type="spellEnd"/>
            <w:r w:rsidRPr="00544021">
              <w:rPr>
                <w:rFonts w:ascii="Arial Narrow" w:hAnsi="Arial Narrow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izin</w:t>
            </w:r>
            <w:proofErr w:type="spellEnd"/>
            <w:r w:rsidRPr="00544021">
              <w:rPr>
                <w:rFonts w:ascii="Arial Narrow" w:hAnsi="Arial Narrow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verdiği</w:t>
            </w:r>
            <w:proofErr w:type="spellEnd"/>
            <w:r w:rsidRPr="00544021">
              <w:rPr>
                <w:rFonts w:ascii="Arial Narrow" w:hAnsi="Arial Narrow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ölçüde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sizlere</w:t>
            </w:r>
            <w:proofErr w:type="spellEnd"/>
            <w:r w:rsidRPr="00544021">
              <w:rPr>
                <w:rFonts w:ascii="Arial Narrow" w:hAnsi="Arial Narrow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derse</w:t>
            </w:r>
            <w:proofErr w:type="spellEnd"/>
            <w:r w:rsidRPr="00544021">
              <w:rPr>
                <w:rFonts w:ascii="Arial Narrow" w:hAnsi="Arial Narrow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katılma</w:t>
            </w:r>
            <w:proofErr w:type="spellEnd"/>
            <w:r w:rsidRPr="00544021">
              <w:rPr>
                <w:rFonts w:ascii="Arial Narrow" w:hAnsi="Arial Narrow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sınavlarınızda</w:t>
            </w:r>
            <w:proofErr w:type="spellEnd"/>
            <w:r w:rsidRPr="00544021">
              <w:rPr>
                <w:rFonts w:ascii="Arial Narrow" w:hAnsi="Arial Narrow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gerekli</w:t>
            </w:r>
            <w:proofErr w:type="spellEnd"/>
            <w:r w:rsidRPr="00544021">
              <w:rPr>
                <w:rFonts w:ascii="Arial Narrow" w:hAnsi="Arial Narrow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kolaylıklar</w:t>
            </w:r>
            <w:proofErr w:type="spellEnd"/>
            <w:r w:rsidRPr="00544021">
              <w:rPr>
                <w:rFonts w:ascii="Arial Narrow" w:hAnsi="Arial Narrow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gösterilecektir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Ders</w:t>
            </w:r>
            <w:proofErr w:type="spellEnd"/>
            <w:r w:rsidRPr="00544021">
              <w:rPr>
                <w:rFonts w:ascii="Arial Narrow" w:hAnsi="Arial Narrow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düzenininin</w:t>
            </w:r>
            <w:proofErr w:type="spellEnd"/>
            <w:r w:rsidRPr="00544021">
              <w:rPr>
                <w:rFonts w:ascii="Arial Narrow" w:hAnsi="Arial Narrow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bozmaması</w:t>
            </w:r>
            <w:proofErr w:type="spellEnd"/>
            <w:r w:rsidRPr="00544021">
              <w:rPr>
                <w:rFonts w:ascii="Arial Narrow" w:hAnsi="Arial Narrow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için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derse</w:t>
            </w:r>
            <w:proofErr w:type="spellEnd"/>
            <w:r w:rsidRPr="00544021">
              <w:rPr>
                <w:rFonts w:ascii="Arial Narrow" w:hAnsi="Arial Narrow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geç</w:t>
            </w:r>
            <w:proofErr w:type="spellEnd"/>
            <w:r w:rsidRPr="00544021">
              <w:rPr>
                <w:rFonts w:ascii="Arial Narrow" w:hAnsi="Arial Narrow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giriş</w:t>
            </w:r>
            <w:proofErr w:type="spellEnd"/>
            <w:r w:rsidRPr="00544021">
              <w:rPr>
                <w:rFonts w:ascii="Arial Narrow" w:hAnsi="Arial Narrow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veya</w:t>
            </w:r>
            <w:proofErr w:type="spellEnd"/>
            <w:r w:rsidRPr="00544021">
              <w:rPr>
                <w:rFonts w:ascii="Arial Narrow" w:hAnsi="Arial Narrow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erken</w:t>
            </w:r>
            <w:proofErr w:type="spellEnd"/>
            <w:r w:rsidRPr="00544021">
              <w:rPr>
                <w:rFonts w:ascii="Arial Narrow" w:hAnsi="Arial Narrow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çıkışlarda</w:t>
            </w:r>
            <w:proofErr w:type="spellEnd"/>
            <w:r w:rsidRPr="00544021">
              <w:rPr>
                <w:rFonts w:ascii="Arial Narrow" w:hAnsi="Arial Narrow" w:cs="Times New Roman"/>
                <w:spacing w:val="55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izin</w:t>
            </w:r>
            <w:proofErr w:type="spellEnd"/>
            <w:r w:rsidRPr="00544021">
              <w:rPr>
                <w:rFonts w:ascii="Arial Narrow" w:hAnsi="Arial Narrow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alınmasına</w:t>
            </w:r>
            <w:proofErr w:type="spellEnd"/>
            <w:r w:rsidRPr="00544021">
              <w:rPr>
                <w:rFonts w:ascii="Arial Narrow" w:hAnsi="Arial Narrow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özen</w:t>
            </w:r>
            <w:proofErr w:type="spellEnd"/>
            <w:r w:rsidRPr="00544021">
              <w:rPr>
                <w:rFonts w:ascii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gösterilmelidir.</w:t>
            </w:r>
            <w:r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Yönetmelik</w:t>
            </w:r>
            <w:proofErr w:type="spellEnd"/>
            <w:proofErr w:type="gramEnd"/>
            <w:r w:rsidRPr="00544021">
              <w:rPr>
                <w:rFonts w:ascii="Arial Narrow" w:eastAsia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gereği</w:t>
            </w:r>
            <w:proofErr w:type="spellEnd"/>
            <w:r w:rsidRPr="00544021">
              <w:rPr>
                <w:rFonts w:ascii="Arial Narrow" w:eastAsia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derse</w:t>
            </w:r>
            <w:proofErr w:type="spellEnd"/>
            <w:r w:rsidRPr="00544021">
              <w:rPr>
                <w:rFonts w:ascii="Arial Narrow" w:eastAsia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devam</w:t>
            </w:r>
            <w:proofErr w:type="spellEnd"/>
            <w:r w:rsidRPr="00544021">
              <w:rPr>
                <w:rFonts w:ascii="Arial Narrow" w:eastAsia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zorunluluğu</w:t>
            </w:r>
            <w:proofErr w:type="spellEnd"/>
            <w:r w:rsidRPr="00544021">
              <w:rPr>
                <w:rFonts w:ascii="Arial Narrow" w:eastAsia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544021">
              <w:rPr>
                <w:rFonts w:ascii="Arial Narrow" w:eastAsia="Arial Narrow" w:hAnsi="Arial Narrow" w:cs="Times New Roman"/>
                <w:sz w:val="20"/>
                <w:szCs w:val="20"/>
              </w:rPr>
              <w:t>%70’tir.</w:t>
            </w:r>
            <w:r w:rsidR="000D65E1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Sınavlar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ilgili</w:t>
            </w:r>
            <w:proofErr w:type="spellEnd"/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yönetmelik</w:t>
            </w:r>
            <w:proofErr w:type="spellEnd"/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Dekanlıkça</w:t>
            </w:r>
            <w:proofErr w:type="spellEnd"/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belirlenen</w:t>
            </w:r>
            <w:proofErr w:type="spellEnd"/>
            <w:r w:rsidRPr="00544021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diğer</w:t>
            </w:r>
            <w:proofErr w:type="spellEnd"/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sınav</w:t>
            </w:r>
            <w:proofErr w:type="spellEnd"/>
            <w:r w:rsidRPr="00544021">
              <w:rPr>
                <w:rFonts w:ascii="Arial Narrow" w:hAnsi="Arial Narrow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kuralları</w:t>
            </w:r>
            <w:proofErr w:type="spellEnd"/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çerçevesinde</w:t>
            </w:r>
            <w:proofErr w:type="spellEnd"/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yapılacaktır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544021" w:rsidRPr="00544021" w:rsidTr="00136A7E">
        <w:trPr>
          <w:trHeight w:val="202"/>
        </w:trPr>
        <w:tc>
          <w:tcPr>
            <w:tcW w:w="1980" w:type="dxa"/>
            <w:vMerge w:val="restart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44021" w:rsidRPr="000D65E1" w:rsidRDefault="00544021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44021" w:rsidRPr="000D65E1" w:rsidRDefault="00544021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44021" w:rsidRPr="000D65E1" w:rsidRDefault="00544021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44021" w:rsidRPr="000D65E1" w:rsidRDefault="00544021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44021" w:rsidRPr="000D65E1" w:rsidRDefault="00544021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44021" w:rsidRDefault="0066372F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Haftalı</w:t>
            </w:r>
            <w:r w:rsidR="00136A7E">
              <w:rPr>
                <w:rFonts w:ascii="Arial Narrow" w:hAnsi="Arial Narrow" w:cs="Times New Roman"/>
                <w:b/>
                <w:sz w:val="20"/>
                <w:szCs w:val="20"/>
              </w:rPr>
              <w:t>k</w:t>
            </w:r>
            <w:proofErr w:type="spellEnd"/>
            <w:r w:rsidR="00136A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b/>
                <w:sz w:val="20"/>
                <w:szCs w:val="20"/>
              </w:rPr>
              <w:t>Ders</w:t>
            </w:r>
            <w:proofErr w:type="spellEnd"/>
            <w:r w:rsidR="00136A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b/>
                <w:sz w:val="20"/>
                <w:szCs w:val="20"/>
              </w:rPr>
              <w:t>İçe</w:t>
            </w:r>
            <w:r w:rsidR="00544021" w:rsidRPr="000D65E1">
              <w:rPr>
                <w:rFonts w:ascii="Arial Narrow" w:hAnsi="Arial Narrow" w:cs="Times New Roman"/>
                <w:b/>
                <w:sz w:val="20"/>
                <w:szCs w:val="20"/>
              </w:rPr>
              <w:t>riği</w:t>
            </w:r>
            <w:proofErr w:type="spellEnd"/>
          </w:p>
          <w:p w:rsidR="00136A7E" w:rsidRPr="000D65E1" w:rsidRDefault="00136A7E" w:rsidP="00136A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6A7E">
              <w:rPr>
                <w:rFonts w:ascii="Arial Narrow" w:hAnsi="Arial Narrow" w:cs="Times New Roman"/>
                <w:b/>
                <w:sz w:val="16"/>
                <w:szCs w:val="16"/>
              </w:rPr>
              <w:t>(</w:t>
            </w:r>
            <w:proofErr w:type="spellStart"/>
            <w:r w:rsidRPr="00136A7E">
              <w:rPr>
                <w:rFonts w:ascii="Arial Narrow" w:hAnsi="Arial Narrow" w:cs="Times New Roman"/>
                <w:b/>
                <w:sz w:val="16"/>
                <w:szCs w:val="16"/>
              </w:rPr>
              <w:t>Değişiklikler</w:t>
            </w:r>
            <w:proofErr w:type="spellEnd"/>
            <w:r w:rsidRPr="00136A7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6A7E">
              <w:rPr>
                <w:rFonts w:ascii="Arial Narrow" w:hAnsi="Arial Narrow" w:cs="Times New Roman"/>
                <w:b/>
                <w:sz w:val="16"/>
                <w:szCs w:val="16"/>
              </w:rPr>
              <w:t>Yapılabilir</w:t>
            </w:r>
            <w:proofErr w:type="spellEnd"/>
            <w:r w:rsidRPr="00136A7E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pStyle w:val="TableParagrap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Para</w:t>
            </w:r>
            <w:r w:rsidRPr="000D65E1">
              <w:rPr>
                <w:rFonts w:ascii="Arial Narrow" w:hAnsi="Arial Narrow" w:cs="Times New Roman"/>
                <w:color w:val="20242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Teorisine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Giriş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/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Neden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Para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Teorisi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Politikası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021" w:rsidRPr="000D65E1" w:rsidRDefault="00544021" w:rsidP="000D65E1">
            <w:pPr>
              <w:pStyle w:val="TableParagrap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Paranın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Anlamı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,</w:t>
            </w:r>
            <w:r w:rsidRPr="000D65E1">
              <w:rPr>
                <w:rFonts w:ascii="Arial Narrow" w:hAnsi="Arial Narrow" w:cs="Times New Roman"/>
                <w:color w:val="202429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Özellikleri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,</w:t>
            </w:r>
            <w:r w:rsidRPr="000D65E1">
              <w:rPr>
                <w:rFonts w:ascii="Arial Narrow" w:hAnsi="Arial Narrow" w:cs="Times New Roman"/>
                <w:color w:val="20242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Çeşitleri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ve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Fonksiyonları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021" w:rsidRPr="000D65E1" w:rsidRDefault="00ED5FE4" w:rsidP="00ED5FE4">
            <w:pPr>
              <w:pStyle w:val="TableParagrap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Finansal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Sistem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544021" w:rsidRPr="000D65E1">
              <w:rPr>
                <w:rFonts w:ascii="Arial Narrow" w:hAnsi="Arial Narrow" w:cs="Times New Roman"/>
                <w:sz w:val="20"/>
                <w:szCs w:val="20"/>
              </w:rPr>
              <w:t>Türkiye'de</w:t>
            </w:r>
            <w:proofErr w:type="spellEnd"/>
            <w:r w:rsidR="00544021" w:rsidRPr="000D65E1">
              <w:rPr>
                <w:rFonts w:ascii="Arial Narrow" w:hAnsi="Arial Narrow" w:cs="Times New Roman"/>
                <w:sz w:val="20"/>
                <w:szCs w:val="20"/>
              </w:rPr>
              <w:t xml:space="preserve"> Mali </w:t>
            </w:r>
            <w:proofErr w:type="spellStart"/>
            <w:r w:rsidR="00544021" w:rsidRPr="000D65E1">
              <w:rPr>
                <w:rFonts w:ascii="Arial Narrow" w:hAnsi="Arial Narrow" w:cs="Times New Roman"/>
                <w:sz w:val="20"/>
                <w:szCs w:val="20"/>
              </w:rPr>
              <w:t>Kurumlar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588" w:type="dxa"/>
          </w:tcPr>
          <w:p w:rsidR="00544021" w:rsidRPr="000D65E1" w:rsidRDefault="00544021" w:rsidP="00DC663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Merkez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Bankası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Analitik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Bilançodan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Elde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Edilen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Parasal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Büyüklükler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,</w:t>
            </w:r>
            <w:r w:rsidRPr="000D65E1">
              <w:rPr>
                <w:rFonts w:ascii="Arial Narrow" w:hAnsi="Arial Narrow" w:cs="Times New Roman"/>
                <w:color w:val="202429"/>
                <w:spacing w:val="-4"/>
                <w:sz w:val="20"/>
                <w:szCs w:val="20"/>
              </w:rPr>
              <w:t xml:space="preserve"> </w:t>
            </w:r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TCMB</w:t>
            </w:r>
            <w:r w:rsidRPr="000D65E1">
              <w:rPr>
                <w:rFonts w:ascii="Arial Narrow" w:hAnsi="Arial Narrow" w:cs="Times New Roman"/>
                <w:color w:val="202429"/>
                <w:spacing w:val="-5"/>
                <w:sz w:val="20"/>
                <w:szCs w:val="20"/>
              </w:rPr>
              <w:t xml:space="preserve"> </w:t>
            </w:r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Para</w:t>
            </w:r>
            <w:r w:rsidRPr="000D65E1">
              <w:rPr>
                <w:rFonts w:ascii="Arial Narrow" w:hAnsi="Arial Narrow" w:cs="Times New Roman"/>
                <w:color w:val="20242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pacing w:val="-1"/>
                <w:sz w:val="20"/>
                <w:szCs w:val="20"/>
              </w:rPr>
              <w:t>Arzı</w:t>
            </w:r>
            <w:proofErr w:type="spellEnd"/>
            <w:r w:rsidRPr="000D65E1">
              <w:rPr>
                <w:rFonts w:ascii="Arial Narrow" w:hAnsi="Arial Narrow" w:cs="Times New Roman"/>
                <w:color w:val="20242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color w:val="202429"/>
                <w:sz w:val="20"/>
                <w:szCs w:val="20"/>
              </w:rPr>
              <w:t>Tanımları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Arzı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Artış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Süreci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Mevduat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Kredi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Çoğaltanları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Talebi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Teorileri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Klasik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Miktar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Teoris</w:t>
            </w:r>
            <w:r w:rsidR="005C5F2B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="005C5F2B">
              <w:rPr>
                <w:rFonts w:ascii="Arial Narrow" w:hAnsi="Arial Narrow" w:cs="Times New Roman"/>
                <w:sz w:val="20"/>
                <w:szCs w:val="20"/>
              </w:rPr>
              <w:t xml:space="preserve"> (Fisher </w:t>
            </w:r>
            <w:proofErr w:type="spellStart"/>
            <w:r w:rsidR="005C5F2B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="005C5F2B">
              <w:rPr>
                <w:rFonts w:ascii="Arial Narrow" w:hAnsi="Arial Narrow" w:cs="Times New Roman"/>
                <w:sz w:val="20"/>
                <w:szCs w:val="20"/>
              </w:rPr>
              <w:t xml:space="preserve"> Cambridge </w:t>
            </w:r>
            <w:proofErr w:type="spellStart"/>
            <w:r w:rsidR="005C5F2B">
              <w:rPr>
                <w:rFonts w:ascii="Arial Narrow" w:hAnsi="Arial Narrow" w:cs="Times New Roman"/>
                <w:sz w:val="20"/>
                <w:szCs w:val="20"/>
              </w:rPr>
              <w:t>Yaklaşımı</w:t>
            </w:r>
            <w:proofErr w:type="spellEnd"/>
            <w:r w:rsidR="004F58A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Talebi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Teorileri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: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Likidite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Ter</w:t>
            </w:r>
            <w:r w:rsidR="004012DB">
              <w:rPr>
                <w:rFonts w:ascii="Arial Narrow" w:hAnsi="Arial Narrow" w:cs="Times New Roman"/>
                <w:sz w:val="20"/>
                <w:szCs w:val="20"/>
              </w:rPr>
              <w:t>c</w:t>
            </w:r>
            <w:r w:rsidRPr="000D65E1">
              <w:rPr>
                <w:rFonts w:ascii="Arial Narrow" w:hAnsi="Arial Narrow" w:cs="Times New Roman"/>
                <w:sz w:val="20"/>
                <w:szCs w:val="20"/>
              </w:rPr>
              <w:t>ihi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Teorisi</w:t>
            </w:r>
            <w:proofErr w:type="spellEnd"/>
            <w:r w:rsidR="005C5F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5C5F2B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Neo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Keynesyen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Talebi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Teorileri</w:t>
            </w:r>
            <w:proofErr w:type="spellEnd"/>
          </w:p>
        </w:tc>
      </w:tr>
      <w:tr w:rsidR="00544021" w:rsidRPr="00544021" w:rsidTr="00136A7E">
        <w:trPr>
          <w:trHeight w:val="184"/>
        </w:trPr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Talebi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Teorileri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: Modern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Miktar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Teorisi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sz w:val="20"/>
                <w:szCs w:val="20"/>
              </w:rPr>
              <w:t>ARASINAV</w:t>
            </w:r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Faiz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Teorileri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Döviz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Kuru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Döviz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Kuru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Teorileri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Politikasının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sz w:val="20"/>
                <w:szCs w:val="20"/>
              </w:rPr>
              <w:t>Genel</w:t>
            </w:r>
            <w:proofErr w:type="spellEnd"/>
            <w:r w:rsidR="00136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Çerçevesi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, 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Politikası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Amaçları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75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Para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Politikası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Araçları</w:t>
            </w:r>
            <w:proofErr w:type="spellEnd"/>
            <w:r w:rsidR="00136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="00136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136A7E">
              <w:rPr>
                <w:rFonts w:ascii="Arial Narrow" w:hAnsi="Arial Narrow" w:cs="Times New Roman"/>
                <w:sz w:val="20"/>
                <w:szCs w:val="20"/>
              </w:rPr>
              <w:t>Stratejileri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7588" w:type="dxa"/>
          </w:tcPr>
          <w:p w:rsidR="00544021" w:rsidRPr="000D65E1" w:rsidRDefault="00136A7E" w:rsidP="00136A7E">
            <w:pPr>
              <w:pStyle w:val="TableParagraph"/>
              <w:ind w:left="-1" w:right="55"/>
              <w:rPr>
                <w:rFonts w:ascii="Arial Narrow" w:hAnsi="Arial Narrow" w:cs="Times New Roman"/>
                <w:spacing w:val="-1"/>
                <w:sz w:val="20"/>
                <w:szCs w:val="20"/>
              </w:rPr>
            </w:pPr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IS-LM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ve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Toplam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Talep-Toplam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Arz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Modellerinde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Para </w:t>
            </w:r>
            <w:proofErr w:type="spellStart"/>
            <w:r w:rsidR="0096768F">
              <w:rPr>
                <w:rFonts w:ascii="Arial Narrow" w:hAnsi="Arial Narrow" w:cs="Times New Roman"/>
                <w:spacing w:val="-1"/>
                <w:sz w:val="20"/>
                <w:szCs w:val="20"/>
              </w:rPr>
              <w:t>Politikası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Etkinliği</w:t>
            </w:r>
            <w:proofErr w:type="spellEnd"/>
          </w:p>
        </w:tc>
      </w:tr>
      <w:tr w:rsidR="00544021" w:rsidRPr="00544021" w:rsidTr="00136A7E">
        <w:tc>
          <w:tcPr>
            <w:tcW w:w="1980" w:type="dxa"/>
            <w:vMerge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021" w:rsidRPr="000D65E1" w:rsidRDefault="00544021" w:rsidP="000D65E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Hafta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7588" w:type="dxa"/>
          </w:tcPr>
          <w:p w:rsidR="00544021" w:rsidRPr="000D65E1" w:rsidRDefault="000D65E1" w:rsidP="000D65E1">
            <w:pPr>
              <w:pStyle w:val="TableParagraph"/>
              <w:ind w:left="-1" w:right="52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Times New Roman"/>
                <w:sz w:val="20"/>
                <w:szCs w:val="20"/>
              </w:rPr>
              <w:t>Türkiye’de</w:t>
            </w:r>
            <w:proofErr w:type="spellEnd"/>
            <w:r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sz w:val="20"/>
                <w:szCs w:val="20"/>
              </w:rPr>
              <w:t>Uygulanan</w:t>
            </w:r>
            <w:proofErr w:type="spellEnd"/>
            <w:r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 Narrow" w:eastAsia="Arial Narrow" w:hAnsi="Arial Narrow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Kur </w:t>
            </w:r>
            <w:proofErr w:type="spellStart"/>
            <w:r>
              <w:rPr>
                <w:rFonts w:ascii="Arial Narrow" w:eastAsia="Arial Narrow" w:hAnsi="Arial Narrow" w:cs="Times New Roman"/>
                <w:sz w:val="20"/>
                <w:szCs w:val="20"/>
              </w:rPr>
              <w:t>Politikası</w:t>
            </w:r>
            <w:proofErr w:type="spellEnd"/>
          </w:p>
        </w:tc>
      </w:tr>
      <w:tr w:rsidR="00670F49" w:rsidRPr="00544021" w:rsidTr="009F28DD">
        <w:trPr>
          <w:trHeight w:val="1397"/>
        </w:trPr>
        <w:tc>
          <w:tcPr>
            <w:tcW w:w="2868" w:type="dxa"/>
            <w:gridSpan w:val="2"/>
          </w:tcPr>
          <w:p w:rsidR="00670F49" w:rsidRDefault="00670F49" w:rsidP="0054402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70F49" w:rsidRDefault="00670F49" w:rsidP="0054402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70F49" w:rsidRPr="0066372F" w:rsidRDefault="00670F49" w:rsidP="0054402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6372F">
              <w:rPr>
                <w:rFonts w:ascii="Arial Narrow" w:hAnsi="Arial Narrow" w:cs="Times New Roman"/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7588" w:type="dxa"/>
          </w:tcPr>
          <w:p w:rsidR="00670F49" w:rsidRDefault="00670F49" w:rsidP="00544021">
            <w:pPr>
              <w:pStyle w:val="TableParagraph"/>
              <w:ind w:left="-1" w:right="5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Nur</w:t>
            </w:r>
            <w:proofErr w:type="spellEnd"/>
            <w:r w:rsidRPr="00544021">
              <w:rPr>
                <w:rFonts w:ascii="Arial Narrow" w:hAnsi="Arial Narrow" w:cs="Times New Roman"/>
                <w:spacing w:val="3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KEYDER,</w:t>
            </w:r>
            <w:r w:rsidRPr="00544021">
              <w:rPr>
                <w:rFonts w:ascii="Arial Narrow" w:hAnsi="Arial Narrow" w:cs="Times New Roman"/>
                <w:spacing w:val="3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Dr.</w:t>
            </w:r>
            <w:r w:rsidRPr="00544021">
              <w:rPr>
                <w:rFonts w:ascii="Arial Narrow" w:hAnsi="Arial Narrow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Evrim</w:t>
            </w:r>
            <w:proofErr w:type="spellEnd"/>
            <w:r w:rsidRPr="00544021">
              <w:rPr>
                <w:rFonts w:ascii="Arial Narrow" w:hAnsi="Arial Narrow" w:cs="Times New Roman"/>
                <w:spacing w:val="3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İ.</w:t>
            </w:r>
            <w:r w:rsidRPr="00544021">
              <w:rPr>
                <w:rFonts w:ascii="Arial Narrow" w:hAnsi="Arial Narrow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Ertunga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37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Para</w:t>
            </w:r>
            <w:r w:rsidRPr="00544021">
              <w:rPr>
                <w:rFonts w:ascii="Arial Narrow" w:hAnsi="Arial Narrow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Teori-Politika-Uygulama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3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12.</w:t>
            </w:r>
            <w:r w:rsidRPr="00544021">
              <w:rPr>
                <w:rFonts w:ascii="Arial Narrow" w:hAnsi="Arial Narrow" w:cs="Times New Roman"/>
                <w:spacing w:val="38"/>
                <w:w w:val="9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Baskı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2012</w:t>
            </w:r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veya</w:t>
            </w:r>
            <w:proofErr w:type="spellEnd"/>
            <w:r w:rsidRPr="00544021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yeni</w:t>
            </w:r>
            <w:proofErr w:type="spellEnd"/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baskıları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670F49" w:rsidRDefault="00670F49" w:rsidP="00670F49">
            <w:pPr>
              <w:pStyle w:val="TableParagraph"/>
              <w:ind w:left="-1" w:right="5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Fatih</w:t>
            </w:r>
            <w:proofErr w:type="spellEnd"/>
            <w:r w:rsidRPr="00544021">
              <w:rPr>
                <w:rFonts w:ascii="Arial Narrow" w:hAnsi="Arial Narrow" w:cs="Times New Roman"/>
                <w:spacing w:val="29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ÖZATAY,</w:t>
            </w:r>
            <w:r w:rsidRPr="00544021">
              <w:rPr>
                <w:rFonts w:ascii="Arial Narrow" w:hAnsi="Arial Narrow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Parasal</w:t>
            </w:r>
            <w:proofErr w:type="spellEnd"/>
            <w:r w:rsidRPr="00544021">
              <w:rPr>
                <w:rFonts w:ascii="Arial Narrow" w:hAnsi="Arial Narrow" w:cs="Times New Roman"/>
                <w:spacing w:val="2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İktisat</w:t>
            </w:r>
            <w:r w:rsidRPr="00544021">
              <w:rPr>
                <w:rFonts w:ascii="Arial Narrow" w:hAnsi="Arial Narrow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Kuram</w:t>
            </w:r>
            <w:proofErr w:type="spellEnd"/>
            <w:r w:rsidRPr="00544021">
              <w:rPr>
                <w:rFonts w:ascii="Arial Narrow" w:hAnsi="Arial Narrow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544021">
              <w:rPr>
                <w:rFonts w:ascii="Arial Narrow" w:hAnsi="Arial Narrow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Teori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28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3.</w:t>
            </w:r>
            <w:r w:rsidRPr="00544021">
              <w:rPr>
                <w:rFonts w:ascii="Arial Narrow" w:hAnsi="Arial Narrow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Baskı</w:t>
            </w:r>
            <w:proofErr w:type="spellEnd"/>
            <w:r w:rsidRPr="0054402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z w:val="20"/>
                <w:szCs w:val="20"/>
              </w:rPr>
              <w:t>Efil</w:t>
            </w:r>
            <w:proofErr w:type="spellEnd"/>
            <w:r w:rsidRPr="00544021">
              <w:rPr>
                <w:rFonts w:ascii="Arial Narrow" w:hAnsi="Arial Narrow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Yayınevi</w:t>
            </w:r>
            <w:proofErr w:type="spellEnd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,</w:t>
            </w:r>
            <w:r w:rsidRPr="00544021">
              <w:rPr>
                <w:rFonts w:ascii="Arial Narrow" w:hAnsi="Arial Narrow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Ankara,</w:t>
            </w:r>
            <w:r w:rsidRPr="00544021">
              <w:rPr>
                <w:rFonts w:ascii="Arial Narrow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544021">
              <w:rPr>
                <w:rFonts w:ascii="Arial Narrow" w:hAnsi="Arial Narrow" w:cs="Times New Roman"/>
                <w:sz w:val="20"/>
                <w:szCs w:val="20"/>
              </w:rPr>
              <w:t>2013</w:t>
            </w:r>
            <w:r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veya</w:t>
            </w:r>
            <w:proofErr w:type="spellEnd"/>
            <w:r w:rsidRPr="00544021">
              <w:rPr>
                <w:rFonts w:ascii="Arial Narrow" w:hAnsi="Arial Narrow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4021">
              <w:rPr>
                <w:rFonts w:ascii="Arial Narrow" w:hAnsi="Arial Narrow" w:cs="Times New Roman"/>
                <w:spacing w:val="-1"/>
                <w:sz w:val="20"/>
                <w:szCs w:val="20"/>
              </w:rPr>
              <w:t>yeni</w:t>
            </w:r>
            <w:proofErr w:type="spellEnd"/>
            <w:r w:rsidRPr="00544021">
              <w:rPr>
                <w:rFonts w:ascii="Arial Narrow" w:hAnsi="Arial Narrow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baskıları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:rsidR="00670F49" w:rsidRDefault="00670F49" w:rsidP="00670F49">
            <w:pPr>
              <w:pStyle w:val="TableParagraph"/>
              <w:ind w:left="-1" w:right="55"/>
              <w:rPr>
                <w:rFonts w:ascii="Arial Narrow" w:hAnsi="Arial Narrow" w:cs="Times New Roman"/>
                <w:sz w:val="20"/>
                <w:szCs w:val="20"/>
              </w:rPr>
            </w:pPr>
            <w:r w:rsidRPr="000D65E1">
              <w:rPr>
                <w:rFonts w:ascii="Arial Narrow" w:hAnsi="Arial Narrow" w:cs="Times New Roman"/>
                <w:sz w:val="20"/>
                <w:szCs w:val="20"/>
              </w:rPr>
              <w:t>Hasan</w:t>
            </w:r>
            <w:r w:rsidRPr="000D65E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0D65E1">
              <w:rPr>
                <w:rFonts w:ascii="Arial Narrow" w:hAnsi="Arial Narrow" w:cs="Times New Roman"/>
                <w:sz w:val="20"/>
                <w:szCs w:val="20"/>
              </w:rPr>
              <w:t>ÖZYURT,</w:t>
            </w:r>
            <w:r w:rsidRPr="000D65E1"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0D65E1">
              <w:rPr>
                <w:rFonts w:ascii="Arial Narrow" w:hAnsi="Arial Narrow" w:cs="Times New Roman"/>
                <w:sz w:val="20"/>
                <w:szCs w:val="20"/>
              </w:rPr>
              <w:t>Para</w:t>
            </w:r>
            <w:r w:rsidRPr="000D65E1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Teori</w:t>
            </w:r>
            <w:proofErr w:type="spellEnd"/>
            <w:r w:rsidRPr="000D65E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 w:rsidRPr="000D65E1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Politikası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0D65E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0D65E1">
              <w:rPr>
                <w:rFonts w:ascii="Arial Narrow" w:hAnsi="Arial Narrow" w:cs="Times New Roman"/>
                <w:sz w:val="20"/>
                <w:szCs w:val="20"/>
              </w:rPr>
              <w:t>5.</w:t>
            </w:r>
            <w:r w:rsidRPr="000D65E1">
              <w:rPr>
                <w:rFonts w:ascii="Arial Narrow" w:hAnsi="Arial Narrow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Baskı</w:t>
            </w:r>
            <w:proofErr w:type="spellEnd"/>
            <w:r w:rsidRPr="000D65E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0D65E1">
              <w:rPr>
                <w:rFonts w:ascii="Arial Narrow" w:hAnsi="Arial Narrow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D65E1">
              <w:rPr>
                <w:rFonts w:ascii="Arial Narrow" w:hAnsi="Arial Narrow" w:cs="Times New Roman"/>
                <w:sz w:val="20"/>
                <w:szCs w:val="20"/>
              </w:rPr>
              <w:t>Celepler</w:t>
            </w:r>
            <w:proofErr w:type="spellEnd"/>
            <w:r w:rsidRPr="000D65E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0D65E1">
              <w:rPr>
                <w:rFonts w:ascii="Arial Narrow" w:hAnsi="Arial Narrow" w:cs="Times New Roman"/>
                <w:sz w:val="20"/>
                <w:szCs w:val="20"/>
              </w:rPr>
              <w:t>Mat.,</w:t>
            </w:r>
            <w:r w:rsidRPr="000D65E1">
              <w:rPr>
                <w:rFonts w:ascii="Arial Narrow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0D65E1">
              <w:rPr>
                <w:rFonts w:ascii="Arial Narrow" w:hAnsi="Arial Narrow" w:cs="Times New Roman"/>
                <w:sz w:val="20"/>
                <w:szCs w:val="20"/>
              </w:rPr>
              <w:t>Trabzon,</w:t>
            </w:r>
            <w:r w:rsidRPr="000D65E1">
              <w:rPr>
                <w:rFonts w:ascii="Arial Narrow" w:hAnsi="Arial Narrow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0D65E1">
              <w:rPr>
                <w:rFonts w:ascii="Arial Narrow" w:hAnsi="Arial Narrow" w:cs="Times New Roman"/>
                <w:sz w:val="20"/>
                <w:szCs w:val="20"/>
              </w:rPr>
              <w:t>2015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66372F" w:rsidRDefault="0066372F" w:rsidP="00670F49">
            <w:pPr>
              <w:pStyle w:val="TableParagraph"/>
              <w:ind w:left="-1" w:right="55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Para-Banka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Finans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Editörler:Nadir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EROĞLU, H.İ.AYDIN, C.Y.KESBİÇ, Orion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Kitabevi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, 2016.</w:t>
            </w:r>
          </w:p>
          <w:p w:rsidR="00136A7E" w:rsidRDefault="00136A7E" w:rsidP="00670F49">
            <w:pPr>
              <w:pStyle w:val="TableParagraph"/>
              <w:ind w:left="-1" w:right="55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="00210236">
              <w:rPr>
                <w:rFonts w:ascii="Arial Narrow" w:hAnsi="Arial Narrow" w:cs="Times New Roman"/>
                <w:sz w:val="20"/>
                <w:szCs w:val="20"/>
              </w:rPr>
              <w:t>CMB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Terimler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Sözlüğü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210236">
              <w:rPr>
                <w:rFonts w:ascii="Arial Narrow" w:hAnsi="Arial Narrow" w:cs="Times New Roman"/>
                <w:sz w:val="20"/>
                <w:szCs w:val="20"/>
              </w:rPr>
              <w:t xml:space="preserve">TCMB </w:t>
            </w:r>
            <w:proofErr w:type="spellStart"/>
            <w:r w:rsidR="00210236">
              <w:rPr>
                <w:rFonts w:ascii="Arial Narrow" w:hAnsi="Arial Narrow" w:cs="Times New Roman"/>
                <w:sz w:val="20"/>
                <w:szCs w:val="20"/>
              </w:rPr>
              <w:t>Herkes</w:t>
            </w:r>
            <w:proofErr w:type="spellEnd"/>
            <w:r w:rsidR="0021023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210236">
              <w:rPr>
                <w:rFonts w:ascii="Arial Narrow" w:hAnsi="Arial Narrow" w:cs="Times New Roman"/>
                <w:sz w:val="20"/>
                <w:szCs w:val="20"/>
              </w:rPr>
              <w:t>İçin</w:t>
            </w:r>
            <w:proofErr w:type="spellEnd"/>
            <w:r w:rsidR="0021023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210236">
              <w:rPr>
                <w:rFonts w:ascii="Arial Narrow" w:hAnsi="Arial Narrow" w:cs="Times New Roman"/>
                <w:sz w:val="20"/>
                <w:szCs w:val="20"/>
              </w:rPr>
              <w:t>Ekonomi</w:t>
            </w:r>
            <w:proofErr w:type="spellEnd"/>
          </w:p>
          <w:p w:rsidR="00DC6635" w:rsidRPr="00544021" w:rsidRDefault="00DC6635" w:rsidP="00670F49">
            <w:pPr>
              <w:pStyle w:val="TableParagraph"/>
              <w:ind w:left="-1" w:right="55"/>
              <w:rPr>
                <w:rFonts w:ascii="Arial Narrow" w:hAnsi="Arial Narrow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Konuları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kapsayan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teori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politikası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97338E">
              <w:rPr>
                <w:rFonts w:ascii="Arial Narrow" w:hAnsi="Arial Narrow" w:cs="Times New Roman"/>
                <w:sz w:val="20"/>
                <w:szCs w:val="20"/>
              </w:rPr>
              <w:t>ile</w:t>
            </w:r>
            <w:proofErr w:type="spellEnd"/>
            <w:r w:rsidR="0097338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97338E">
              <w:rPr>
                <w:rFonts w:ascii="Arial Narrow" w:hAnsi="Arial Narrow" w:cs="Times New Roman"/>
                <w:sz w:val="20"/>
                <w:szCs w:val="20"/>
              </w:rPr>
              <w:t>ilgili</w:t>
            </w:r>
            <w:proofErr w:type="spellEnd"/>
            <w:r w:rsidR="0097338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diğer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kaynaklar</w:t>
            </w:r>
            <w:bookmarkStart w:id="0" w:name="_GoBack"/>
            <w:bookmarkEnd w:id="0"/>
            <w:proofErr w:type="spellEnd"/>
          </w:p>
        </w:tc>
      </w:tr>
    </w:tbl>
    <w:p w:rsidR="00FD7A5E" w:rsidRDefault="00FD7A5E" w:rsidP="00DC6635"/>
    <w:sectPr w:rsidR="00FD7A5E" w:rsidSect="00FD7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5BC8"/>
    <w:multiLevelType w:val="hybridMultilevel"/>
    <w:tmpl w:val="B65A4F78"/>
    <w:lvl w:ilvl="0" w:tplc="3CEA5392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8E25E9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00FE495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6090D87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0346FDC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5" w:tplc="9BE2CC5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8C8C41F8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7" w:tplc="42400ECA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8" w:tplc="A920B990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5E"/>
    <w:rsid w:val="000D65E1"/>
    <w:rsid w:val="00136A7E"/>
    <w:rsid w:val="00210236"/>
    <w:rsid w:val="004012DB"/>
    <w:rsid w:val="004F58AC"/>
    <w:rsid w:val="00544021"/>
    <w:rsid w:val="005C5F2B"/>
    <w:rsid w:val="0066372F"/>
    <w:rsid w:val="00670F49"/>
    <w:rsid w:val="0096768F"/>
    <w:rsid w:val="0097338E"/>
    <w:rsid w:val="00AB5A04"/>
    <w:rsid w:val="00D5752D"/>
    <w:rsid w:val="00DC6635"/>
    <w:rsid w:val="00ED5FE4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604"/>
  <w15:chartTrackingRefBased/>
  <w15:docId w15:val="{2E75323A-1D19-4ED4-99EC-37D59DF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D7A5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D7A5E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39"/>
    <w:rsid w:val="00FD7A5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yazi@k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İktisat</dc:creator>
  <cp:keywords/>
  <dc:description/>
  <cp:lastModifiedBy>İktisat</cp:lastModifiedBy>
  <cp:revision>8</cp:revision>
  <cp:lastPrinted>2024-02-27T15:57:00Z</cp:lastPrinted>
  <dcterms:created xsi:type="dcterms:W3CDTF">2024-02-21T06:40:00Z</dcterms:created>
  <dcterms:modified xsi:type="dcterms:W3CDTF">2024-02-27T15:58:00Z</dcterms:modified>
</cp:coreProperties>
</file>