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A4E" w:rsidRDefault="00BF57E0">
      <w:pPr>
        <w:rPr>
          <w:rFonts w:ascii="Tahoma" w:hAnsi="Tahoma" w:cs="Tahoma"/>
          <w:color w:val="000000"/>
          <w:sz w:val="20"/>
          <w:szCs w:val="20"/>
        </w:rPr>
      </w:pPr>
      <w:r>
        <w:rPr>
          <w:rFonts w:ascii="Comic Sans MS" w:hAnsi="Comic Sans MS" w:cs="Tahoma"/>
          <w:color w:val="FF0000"/>
        </w:rPr>
        <w:br/>
      </w:r>
      <w:r>
        <w:rPr>
          <w:rFonts w:ascii="Comic Sans MS" w:hAnsi="Comic Sans MS" w:cs="Tahoma"/>
          <w:color w:val="FF0000"/>
        </w:rPr>
        <w:br/>
        <w:t>Harita</w:t>
      </w:r>
      <w:r>
        <w:rPr>
          <w:rFonts w:ascii="Comic Sans MS" w:hAnsi="Comic Sans MS" w:cs="Tahoma"/>
          <w:color w:val="000000"/>
        </w:rPr>
        <w:br/>
      </w:r>
      <w:r>
        <w:rPr>
          <w:rFonts w:ascii="Comic Sans MS" w:hAnsi="Comic Sans MS" w:cs="Tahoma"/>
          <w:color w:val="000000"/>
        </w:rPr>
        <w:br/>
        <w:t xml:space="preserve">Haritanın temel işlevi, haritası olduğu bölgenin topografyası ya da bu bölge ile </w:t>
      </w:r>
      <w:proofErr w:type="gramStart"/>
      <w:r>
        <w:rPr>
          <w:rFonts w:ascii="Comic Sans MS" w:hAnsi="Comic Sans MS" w:cs="Tahoma"/>
          <w:color w:val="000000"/>
        </w:rPr>
        <w:t>mekansal</w:t>
      </w:r>
      <w:proofErr w:type="gramEnd"/>
      <w:r>
        <w:rPr>
          <w:rFonts w:ascii="Comic Sans MS" w:hAnsi="Comic Sans MS" w:cs="Tahoma"/>
          <w:color w:val="000000"/>
        </w:rPr>
        <w:t xml:space="preserve"> olarak ilişkili diğer konular (bu bölgenin jeolojisi, jeomorfolojisi, iklimi, trafiği, yeraltı kaynakları, değişik bakış açılarından ekonomisi vb.) hakkında bilgi vermektir. Bu haliyle harita, insandan (haritayı üreten- kartograf) insana (harita kullanıcısı) </w:t>
      </w:r>
      <w:proofErr w:type="gramStart"/>
      <w:r>
        <w:rPr>
          <w:rFonts w:ascii="Comic Sans MS" w:hAnsi="Comic Sans MS" w:cs="Tahoma"/>
          <w:color w:val="000000"/>
        </w:rPr>
        <w:t>mekansal</w:t>
      </w:r>
      <w:proofErr w:type="gramEnd"/>
      <w:r>
        <w:rPr>
          <w:rFonts w:ascii="Comic Sans MS" w:hAnsi="Comic Sans MS" w:cs="Tahoma"/>
          <w:color w:val="000000"/>
        </w:rPr>
        <w:t xml:space="preserve"> referanslı bilgi aktaran, genel olarak basılı, bir iletişim aracıdır. Harita, Uluslararası </w:t>
      </w:r>
      <w:proofErr w:type="spellStart"/>
      <w:r>
        <w:rPr>
          <w:rFonts w:ascii="Comic Sans MS" w:hAnsi="Comic Sans MS" w:cs="Tahoma"/>
          <w:color w:val="000000"/>
        </w:rPr>
        <w:t>Kartografya</w:t>
      </w:r>
      <w:proofErr w:type="spellEnd"/>
      <w:r>
        <w:rPr>
          <w:rFonts w:ascii="Comic Sans MS" w:hAnsi="Comic Sans MS" w:cs="Tahoma"/>
          <w:color w:val="000000"/>
        </w:rPr>
        <w:t xml:space="preserve"> Birliği tarafından son olarak 1991 yılında tanımlanmıştır.</w:t>
      </w:r>
      <w:r>
        <w:rPr>
          <w:rFonts w:ascii="Comic Sans MS" w:hAnsi="Comic Sans MS" w:cs="Tahoma"/>
          <w:color w:val="000000"/>
        </w:rPr>
        <w:br/>
      </w:r>
      <w:r>
        <w:rPr>
          <w:rFonts w:ascii="Comic Sans MS" w:hAnsi="Comic Sans MS" w:cs="Tahoma"/>
          <w:color w:val="000000"/>
        </w:rPr>
        <w:br/>
        <w:t xml:space="preserve">Bu tanım, Harita, belirlenmiş bir kullanım amacı için gerçek doğa (haritası yapılan bölge) ile ilişkili seçilmiş bilgilerin aktarımını yapan bütüncül yapıda görsel, dokunsal ya da sayısal kartografik üründür. </w:t>
      </w:r>
      <w:proofErr w:type="gramStart"/>
      <w:r>
        <w:rPr>
          <w:rFonts w:ascii="Comic Sans MS" w:hAnsi="Comic Sans MS" w:cs="Tahoma"/>
          <w:color w:val="000000"/>
        </w:rPr>
        <w:t>biçimindedir</w:t>
      </w:r>
      <w:proofErr w:type="gramEnd"/>
      <w:r>
        <w:rPr>
          <w:rFonts w:ascii="Comic Sans MS" w:hAnsi="Comic Sans MS" w:cs="Tahoma"/>
          <w:color w:val="000000"/>
        </w:rPr>
        <w:t xml:space="preserve">. Dokunsal kavramı </w:t>
      </w:r>
      <w:proofErr w:type="gramStart"/>
      <w:r>
        <w:rPr>
          <w:rFonts w:ascii="Comic Sans MS" w:hAnsi="Comic Sans MS" w:cs="Tahoma"/>
          <w:color w:val="000000"/>
        </w:rPr>
        <w:t>ile,</w:t>
      </w:r>
      <w:proofErr w:type="gramEnd"/>
      <w:r>
        <w:rPr>
          <w:rFonts w:ascii="Comic Sans MS" w:hAnsi="Comic Sans MS" w:cs="Tahoma"/>
          <w:color w:val="000000"/>
        </w:rPr>
        <w:t xml:space="preserve"> görme özürlüler için üretilmiş ve dolayısıyla haritadan bilgileri ancak parmaklarıyla dokunarak alabilenler için üretilmiş haritalar ifade edilmektedir. Sayısal kavramı ise bilgisayar ortamındaki haritalar için kullanılmaktadır.</w:t>
      </w:r>
      <w:r>
        <w:rPr>
          <w:rFonts w:ascii="Comic Sans MS" w:hAnsi="Comic Sans MS" w:cs="Tahoma"/>
          <w:color w:val="000000"/>
        </w:rPr>
        <w:br/>
      </w:r>
      <w:r>
        <w:rPr>
          <w:rFonts w:ascii="Comic Sans MS" w:hAnsi="Comic Sans MS" w:cs="Tahoma"/>
          <w:color w:val="000000"/>
        </w:rPr>
        <w:br/>
      </w:r>
      <w:proofErr w:type="spellStart"/>
      <w:r>
        <w:rPr>
          <w:rFonts w:ascii="Comic Sans MS" w:hAnsi="Comic Sans MS" w:cs="Tahoma"/>
          <w:color w:val="FF0000"/>
        </w:rPr>
        <w:t>Kartografya</w:t>
      </w:r>
      <w:proofErr w:type="spellEnd"/>
      <w:r>
        <w:rPr>
          <w:rFonts w:ascii="Comic Sans MS" w:hAnsi="Comic Sans MS" w:cs="Tahoma"/>
          <w:color w:val="000000"/>
        </w:rPr>
        <w:br/>
      </w:r>
      <w:r>
        <w:rPr>
          <w:rFonts w:ascii="Comic Sans MS" w:hAnsi="Comic Sans MS" w:cs="Tahoma"/>
          <w:color w:val="000000"/>
        </w:rPr>
        <w:br/>
        <w:t xml:space="preserve">Yukarıdaki ifadelerde geçen </w:t>
      </w:r>
      <w:proofErr w:type="spellStart"/>
      <w:r>
        <w:rPr>
          <w:rFonts w:ascii="Comic Sans MS" w:hAnsi="Comic Sans MS" w:cs="Tahoma"/>
          <w:color w:val="000000"/>
        </w:rPr>
        <w:t>Kartografya</w:t>
      </w:r>
      <w:proofErr w:type="spellEnd"/>
      <w:r>
        <w:rPr>
          <w:rFonts w:ascii="Comic Sans MS" w:hAnsi="Comic Sans MS" w:cs="Tahoma"/>
          <w:color w:val="000000"/>
        </w:rPr>
        <w:t xml:space="preserve"> kavramı, her tür ve her ölçekteki harita planlanması, tasarımlanması, üretilmesi, basılması ve kullanılmasına yönelik teknikler geliştirmeyi ve uygulamasını yapmayı kendisine konu edinmiş bir akademik disiplindir biçiminde açıklanabilir.</w:t>
      </w:r>
      <w:r>
        <w:rPr>
          <w:rFonts w:ascii="Comic Sans MS" w:hAnsi="Comic Sans MS" w:cs="Tahoma"/>
          <w:color w:val="000000"/>
        </w:rPr>
        <w:br/>
      </w:r>
      <w:r>
        <w:rPr>
          <w:rFonts w:ascii="Comic Sans MS" w:hAnsi="Comic Sans MS" w:cs="Tahoma"/>
          <w:color w:val="000000"/>
        </w:rPr>
        <w:br/>
      </w:r>
      <w:r>
        <w:rPr>
          <w:rFonts w:ascii="Comic Sans MS" w:hAnsi="Comic Sans MS" w:cs="Tahoma"/>
          <w:color w:val="FF0000"/>
        </w:rPr>
        <w:t>Topografik Harita</w:t>
      </w:r>
      <w:r>
        <w:rPr>
          <w:rFonts w:ascii="Comic Sans MS" w:hAnsi="Comic Sans MS" w:cs="Tahoma"/>
          <w:color w:val="000000"/>
        </w:rPr>
        <w:br/>
      </w:r>
      <w:r>
        <w:rPr>
          <w:rFonts w:ascii="Comic Sans MS" w:hAnsi="Comic Sans MS" w:cs="Tahoma"/>
          <w:color w:val="000000"/>
        </w:rPr>
        <w:br/>
        <w:t xml:space="preserve">Eğer haritada gösterilen bilgiler ağırlıklı olarak topografik karakterli ise bu tür kartografik ürünler topografik harita, buna karşın </w:t>
      </w:r>
      <w:proofErr w:type="gramStart"/>
      <w:r>
        <w:rPr>
          <w:rFonts w:ascii="Comic Sans MS" w:hAnsi="Comic Sans MS" w:cs="Tahoma"/>
          <w:color w:val="000000"/>
        </w:rPr>
        <w:t>mekansal</w:t>
      </w:r>
      <w:proofErr w:type="gramEnd"/>
      <w:r>
        <w:rPr>
          <w:rFonts w:ascii="Comic Sans MS" w:hAnsi="Comic Sans MS" w:cs="Tahoma"/>
          <w:color w:val="000000"/>
        </w:rPr>
        <w:t xml:space="preserve"> diğer konularla ilişkili ise tematik harita olarak adlandırılmaktadır.</w:t>
      </w:r>
      <w:r>
        <w:rPr>
          <w:rFonts w:ascii="Comic Sans MS" w:hAnsi="Comic Sans MS" w:cs="Tahoma"/>
          <w:color w:val="000000"/>
        </w:rPr>
        <w:br/>
      </w:r>
      <w:r>
        <w:rPr>
          <w:rFonts w:ascii="Comic Sans MS" w:hAnsi="Comic Sans MS" w:cs="Tahoma"/>
          <w:color w:val="000000"/>
        </w:rPr>
        <w:br/>
        <w:t xml:space="preserve">Topografik haritalar, haritası oldukları bölgelerde bulunan yapay objeler </w:t>
      </w:r>
      <w:proofErr w:type="gramStart"/>
      <w:r>
        <w:rPr>
          <w:rFonts w:ascii="Comic Sans MS" w:hAnsi="Comic Sans MS" w:cs="Tahoma"/>
          <w:color w:val="000000"/>
        </w:rPr>
        <w:t>(</w:t>
      </w:r>
      <w:proofErr w:type="gramEnd"/>
      <w:r>
        <w:rPr>
          <w:rFonts w:ascii="Comic Sans MS" w:hAnsi="Comic Sans MS" w:cs="Tahoma"/>
          <w:color w:val="000000"/>
        </w:rPr>
        <w:t>binalar, köprüler, yollar, akarsu ve durgun su objeleri, bitki örtüsü ve arazi engebesini kartografik işaretlerle göstererek bilgi veren ürünlerdir. Akarsu ve durgun su objesi kavramı, dereler, çaylar, nehirler, kanallar, göller, baraj gölleri ve denizleri kapsamaktadır. Haritanın ölçeğine bağlı olarak burada anılan objelere ait aktarılan bilginin ayrıntısı değişmektedir. Genel olarak, büyük ölçekli bir harita, aynı bölgenin daha küçük ölçekli bir haritasına göre daha fazla bilgi içerir.</w:t>
      </w:r>
      <w:r>
        <w:rPr>
          <w:rFonts w:ascii="Comic Sans MS" w:hAnsi="Comic Sans MS" w:cs="Tahoma"/>
          <w:color w:val="000000"/>
        </w:rPr>
        <w:br/>
      </w:r>
      <w:r>
        <w:rPr>
          <w:rFonts w:ascii="Comic Sans MS" w:hAnsi="Comic Sans MS" w:cs="Tahoma"/>
          <w:color w:val="FF0000"/>
        </w:rPr>
        <w:br/>
      </w:r>
      <w:r>
        <w:rPr>
          <w:rFonts w:ascii="Comic Sans MS" w:hAnsi="Comic Sans MS" w:cs="Tahoma"/>
          <w:color w:val="FF0000"/>
        </w:rPr>
        <w:lastRenderedPageBreak/>
        <w:t>Tematik Harita</w:t>
      </w:r>
      <w:r>
        <w:rPr>
          <w:rFonts w:ascii="Comic Sans MS" w:hAnsi="Comic Sans MS" w:cs="Tahoma"/>
          <w:color w:val="000000"/>
        </w:rPr>
        <w:br/>
      </w:r>
      <w:r>
        <w:rPr>
          <w:rFonts w:ascii="Comic Sans MS" w:hAnsi="Comic Sans MS" w:cs="Tahoma"/>
          <w:color w:val="000000"/>
        </w:rPr>
        <w:br/>
        <w:t xml:space="preserve">Tematik haritalar bir topografik altlık üzerinde o bölge ile </w:t>
      </w:r>
      <w:proofErr w:type="gramStart"/>
      <w:r>
        <w:rPr>
          <w:rFonts w:ascii="Comic Sans MS" w:hAnsi="Comic Sans MS" w:cs="Tahoma"/>
          <w:color w:val="000000"/>
        </w:rPr>
        <w:t>mekansal</w:t>
      </w:r>
      <w:proofErr w:type="gramEnd"/>
      <w:r>
        <w:rPr>
          <w:rFonts w:ascii="Comic Sans MS" w:hAnsi="Comic Sans MS" w:cs="Tahoma"/>
          <w:color w:val="000000"/>
        </w:rPr>
        <w:t xml:space="preserve"> referanslı olan her konuda bilgi aktaran kartografik ürünlerdir. Örneğin </w:t>
      </w:r>
      <w:proofErr w:type="gramStart"/>
      <w:r>
        <w:rPr>
          <w:rFonts w:ascii="Comic Sans MS" w:hAnsi="Comic Sans MS" w:cs="Tahoma"/>
          <w:color w:val="000000"/>
        </w:rPr>
        <w:t>mekansal</w:t>
      </w:r>
      <w:proofErr w:type="gramEnd"/>
      <w:r>
        <w:rPr>
          <w:rFonts w:ascii="Comic Sans MS" w:hAnsi="Comic Sans MS" w:cs="Tahoma"/>
          <w:color w:val="000000"/>
        </w:rPr>
        <w:t xml:space="preserve"> </w:t>
      </w:r>
      <w:proofErr w:type="spellStart"/>
      <w:r>
        <w:rPr>
          <w:rFonts w:ascii="Comic Sans MS" w:hAnsi="Comic Sans MS" w:cs="Tahoma"/>
          <w:color w:val="000000"/>
        </w:rPr>
        <w:t>refaranslı</w:t>
      </w:r>
      <w:proofErr w:type="spellEnd"/>
      <w:r>
        <w:rPr>
          <w:rFonts w:ascii="Comic Sans MS" w:hAnsi="Comic Sans MS" w:cs="Tahoma"/>
          <w:color w:val="000000"/>
        </w:rPr>
        <w:t xml:space="preserve"> konu olarak sayısız örnekten bir kaçı burada sayılabilir. Jeoloji, ulaşım, taşımacılık, hava sıcaklığı, hava basıncı, tarımcılık, madencilik, ekonomi, üretimler, denizcilik, hava ve toprak kirliliği, turizm v.b.</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Comic Sans MS" w:hAnsi="Comic Sans MS" w:cs="Tahoma"/>
          <w:color w:val="FF0000"/>
        </w:rPr>
        <w:t>Harita Güncelleme Periyotları Nasıl Belirlenir?</w:t>
      </w:r>
      <w:r>
        <w:rPr>
          <w:rFonts w:ascii="Comic Sans MS" w:hAnsi="Comic Sans MS" w:cs="Tahoma"/>
          <w:color w:val="000000"/>
        </w:rPr>
        <w:br/>
        <w:t xml:space="preserve">Harita güncelleme </w:t>
      </w:r>
      <w:proofErr w:type="gramStart"/>
      <w:r>
        <w:rPr>
          <w:rFonts w:ascii="Comic Sans MS" w:hAnsi="Comic Sans MS" w:cs="Tahoma"/>
          <w:color w:val="000000"/>
        </w:rPr>
        <w:t>periyotları</w:t>
      </w:r>
      <w:proofErr w:type="gramEnd"/>
      <w:r>
        <w:rPr>
          <w:rFonts w:ascii="Comic Sans MS" w:hAnsi="Comic Sans MS" w:cs="Tahoma"/>
          <w:color w:val="000000"/>
        </w:rPr>
        <w:t xml:space="preserve"> belirlenirken, 1:250.000 ölçekteki pafta bazında çeşitli parametreler dikkate alınmıştır. Bu parametreler o bölgenin topografik anlamda harita yapım zorluğunun yanında, gelişmişlik düzeyi, nüfus, göç, sanayileşme ve elektrik tüketimi gibi parametrelerdir. Belirlenen parametrelere göre o bölgenin en az kaç yılda bir haritasının güncellenmesi gerektiği ortaya çıkar ve o bölgede 1:25.000 ölçekten başlayarak, daha küçük ölçekli (1:50.000, 1:100.000, 1:250.000) haritalar da aynı üretim döneminde üretilmeye çalışılır. Üretim yöntemi olarak, temel ölçek olan 1:25.000 ölçekli haritalardan faydalanarak genelleştirme tekniği uygulanır</w:t>
      </w:r>
      <w:r>
        <w:rPr>
          <w:rFonts w:ascii="Tahoma" w:hAnsi="Tahoma" w:cs="Tahoma"/>
          <w:color w:val="000000"/>
          <w:sz w:val="20"/>
          <w:szCs w:val="20"/>
        </w:rPr>
        <w:br/>
      </w:r>
      <w:r>
        <w:rPr>
          <w:rFonts w:ascii="Tahoma" w:hAnsi="Tahoma" w:cs="Tahoma"/>
          <w:color w:val="000000"/>
          <w:sz w:val="20"/>
          <w:szCs w:val="20"/>
        </w:rPr>
        <w:br/>
        <w:t xml:space="preserve">Kaynak: </w:t>
      </w:r>
      <w:hyperlink r:id="rId4" w:anchor="ixzz2DjVIrqj2" w:history="1">
        <w:r>
          <w:rPr>
            <w:rFonts w:ascii="Tahoma" w:hAnsi="Tahoma" w:cs="Tahoma"/>
            <w:color w:val="003399"/>
            <w:sz w:val="20"/>
            <w:szCs w:val="20"/>
          </w:rPr>
          <w:t>http://www.cerezforum.com/cografya/51430-harita-ve-cesitleri.html#ixzz2DjVIrqj2</w:t>
        </w:r>
      </w:hyperlink>
    </w:p>
    <w:p w:rsidR="00BF57E0" w:rsidRDefault="00BF57E0">
      <w:pPr>
        <w:rPr>
          <w:rFonts w:ascii="Tahoma" w:hAnsi="Tahoma" w:cs="Tahoma"/>
          <w:color w:val="000000"/>
          <w:sz w:val="20"/>
          <w:szCs w:val="20"/>
        </w:rPr>
      </w:pPr>
      <w:r>
        <w:rPr>
          <w:rFonts w:ascii="Comic Sans MS" w:hAnsi="Comic Sans MS" w:cs="Tahoma"/>
          <w:color w:val="FF0000"/>
        </w:rPr>
        <w:t>Ortofoto Haritalar</w:t>
      </w:r>
      <w:r>
        <w:rPr>
          <w:rFonts w:ascii="Comic Sans MS" w:hAnsi="Comic Sans MS" w:cs="Tahoma"/>
          <w:color w:val="000000"/>
        </w:rPr>
        <w:br/>
      </w:r>
      <w:r>
        <w:rPr>
          <w:rFonts w:ascii="Comic Sans MS" w:hAnsi="Comic Sans MS" w:cs="Tahoma"/>
          <w:color w:val="000000"/>
        </w:rPr>
        <w:br/>
      </w:r>
      <w:r>
        <w:rPr>
          <w:rFonts w:ascii="Comic Sans MS" w:hAnsi="Comic Sans MS" w:cs="Tahoma"/>
          <w:noProof/>
          <w:color w:val="000000"/>
          <w:lang w:eastAsia="tr-TR"/>
        </w:rPr>
        <w:lastRenderedPageBreak/>
        <w:drawing>
          <wp:inline distT="0" distB="0" distL="0" distR="0">
            <wp:extent cx="4429125" cy="5991225"/>
            <wp:effectExtent l="19050" t="0" r="9525" b="0"/>
            <wp:docPr id="1" name="Resim 1" descr="http://www.hgk.msb.gov.tr/urunler/fotogrametrik/resimler/orto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gk.msb.gov.tr/urunler/fotogrametrik/resimler/ortofoto2.jpg"/>
                    <pic:cNvPicPr>
                      <a:picLocks noChangeAspect="1" noChangeArrowheads="1"/>
                    </pic:cNvPicPr>
                  </pic:nvPicPr>
                  <pic:blipFill>
                    <a:blip r:embed="rId5" cstate="print"/>
                    <a:srcRect/>
                    <a:stretch>
                      <a:fillRect/>
                    </a:stretch>
                  </pic:blipFill>
                  <pic:spPr bwMode="auto">
                    <a:xfrm>
                      <a:off x="0" y="0"/>
                      <a:ext cx="4429125" cy="5991225"/>
                    </a:xfrm>
                    <a:prstGeom prst="rect">
                      <a:avLst/>
                    </a:prstGeom>
                    <a:noFill/>
                    <a:ln w="9525">
                      <a:noFill/>
                      <a:miter lim="800000"/>
                      <a:headEnd/>
                      <a:tailEnd/>
                    </a:ln>
                  </pic:spPr>
                </pic:pic>
              </a:graphicData>
            </a:graphic>
          </wp:inline>
        </w:drawing>
      </w:r>
      <w:r>
        <w:rPr>
          <w:rFonts w:ascii="Comic Sans MS" w:hAnsi="Comic Sans MS" w:cs="Tahoma"/>
          <w:color w:val="000000"/>
        </w:rPr>
        <w:br/>
        <w:t xml:space="preserve">Günümüzde, güncel haritalara olan gereksinim her alanda kendisini hissettirmektedir. Hızla değişen dünyamıza ilişkin </w:t>
      </w:r>
      <w:proofErr w:type="spellStart"/>
      <w:r>
        <w:rPr>
          <w:rFonts w:ascii="Comic Sans MS" w:hAnsi="Comic Sans MS" w:cs="Tahoma"/>
          <w:color w:val="000000"/>
        </w:rPr>
        <w:t>topoğrafik</w:t>
      </w:r>
      <w:proofErr w:type="spellEnd"/>
      <w:r>
        <w:rPr>
          <w:rFonts w:ascii="Comic Sans MS" w:hAnsi="Comic Sans MS" w:cs="Tahoma"/>
          <w:color w:val="000000"/>
        </w:rPr>
        <w:t xml:space="preserve"> haritaların üretimi klasik yöntemlerle çok uzun zaman almaktadır. Bu klasik yöntemlere alternatif olarak, standart bir haritanın doğruluk ve hassasiyet </w:t>
      </w:r>
      <w:proofErr w:type="gramStart"/>
      <w:r>
        <w:rPr>
          <w:rFonts w:ascii="Comic Sans MS" w:hAnsi="Comic Sans MS" w:cs="Tahoma"/>
          <w:color w:val="000000"/>
        </w:rPr>
        <w:t>kriterlerini</w:t>
      </w:r>
      <w:proofErr w:type="gramEnd"/>
      <w:r>
        <w:rPr>
          <w:rFonts w:ascii="Comic Sans MS" w:hAnsi="Comic Sans MS" w:cs="Tahoma"/>
          <w:color w:val="000000"/>
        </w:rPr>
        <w:t xml:space="preserve"> taşıyan ortofoto haritalar, birçok uygulama alanında kendisini kabul ettirmektedir. Ortofoto ya da diğer bir deyişle foto-harita, perspektif resimlerdeki resim eğikliği ve arazideki yükseklik farkları nedeniyle oluşan görüntü kaymalarının giderilmesi sonucu elde edilmiş, harita gibi belli bir ölçeği olan </w:t>
      </w:r>
      <w:proofErr w:type="spellStart"/>
      <w:r>
        <w:rPr>
          <w:rFonts w:ascii="Comic Sans MS" w:hAnsi="Comic Sans MS" w:cs="Tahoma"/>
          <w:color w:val="000000"/>
        </w:rPr>
        <w:t>fotoğrafik</w:t>
      </w:r>
      <w:proofErr w:type="spellEnd"/>
      <w:r>
        <w:rPr>
          <w:rFonts w:ascii="Comic Sans MS" w:hAnsi="Comic Sans MS" w:cs="Tahoma"/>
          <w:color w:val="000000"/>
        </w:rPr>
        <w:t xml:space="preserve"> görüntüdür. </w:t>
      </w:r>
      <w:r>
        <w:rPr>
          <w:rFonts w:ascii="Comic Sans MS" w:hAnsi="Comic Sans MS" w:cs="Tahoma"/>
          <w:color w:val="000000"/>
        </w:rPr>
        <w:br/>
        <w:t xml:space="preserve">Üzerine </w:t>
      </w:r>
      <w:proofErr w:type="spellStart"/>
      <w:r>
        <w:rPr>
          <w:rFonts w:ascii="Comic Sans MS" w:hAnsi="Comic Sans MS" w:cs="Tahoma"/>
          <w:color w:val="000000"/>
        </w:rPr>
        <w:t>kartoğrafik</w:t>
      </w:r>
      <w:proofErr w:type="spellEnd"/>
      <w:r>
        <w:rPr>
          <w:rFonts w:ascii="Comic Sans MS" w:hAnsi="Comic Sans MS" w:cs="Tahoma"/>
          <w:color w:val="000000"/>
        </w:rPr>
        <w:t xml:space="preserve"> bilgilerin (Harita kenar bilgileri, </w:t>
      </w:r>
      <w:proofErr w:type="spellStart"/>
      <w:r>
        <w:rPr>
          <w:rFonts w:ascii="Comic Sans MS" w:hAnsi="Comic Sans MS" w:cs="Tahoma"/>
          <w:color w:val="000000"/>
        </w:rPr>
        <w:t>gridler</w:t>
      </w:r>
      <w:proofErr w:type="spellEnd"/>
      <w:r>
        <w:rPr>
          <w:rFonts w:ascii="Comic Sans MS" w:hAnsi="Comic Sans MS" w:cs="Tahoma"/>
          <w:color w:val="000000"/>
        </w:rPr>
        <w:t xml:space="preserve">, eş yükselti eğrileri, isimler vs.) eklendiği </w:t>
      </w:r>
      <w:proofErr w:type="spellStart"/>
      <w:r>
        <w:rPr>
          <w:rFonts w:ascii="Comic Sans MS" w:hAnsi="Comic Sans MS" w:cs="Tahoma"/>
          <w:color w:val="000000"/>
        </w:rPr>
        <w:t>ortofotolara</w:t>
      </w:r>
      <w:proofErr w:type="spellEnd"/>
      <w:r>
        <w:rPr>
          <w:rFonts w:ascii="Comic Sans MS" w:hAnsi="Comic Sans MS" w:cs="Tahoma"/>
          <w:color w:val="000000"/>
        </w:rPr>
        <w:t xml:space="preserve"> Ortofoto Harita adı verilir. Birden çok </w:t>
      </w:r>
      <w:proofErr w:type="spellStart"/>
      <w:r>
        <w:rPr>
          <w:rFonts w:ascii="Comic Sans MS" w:hAnsi="Comic Sans MS" w:cs="Tahoma"/>
          <w:color w:val="000000"/>
        </w:rPr>
        <w:t>ortofotonun</w:t>
      </w:r>
      <w:proofErr w:type="spellEnd"/>
      <w:r>
        <w:rPr>
          <w:rFonts w:ascii="Comic Sans MS" w:hAnsi="Comic Sans MS" w:cs="Tahoma"/>
          <w:color w:val="000000"/>
        </w:rPr>
        <w:t xml:space="preserve"> yan yana getirilerek oluşturulduğu tek bir altlık üzerindeki ortofoto görüntüye mozaik denir. </w:t>
      </w:r>
      <w:r>
        <w:rPr>
          <w:rFonts w:ascii="Comic Sans MS" w:hAnsi="Comic Sans MS" w:cs="Tahoma"/>
          <w:color w:val="000000"/>
        </w:rPr>
        <w:br/>
      </w:r>
      <w:r>
        <w:rPr>
          <w:rFonts w:ascii="Comic Sans MS" w:hAnsi="Comic Sans MS" w:cs="Tahoma"/>
          <w:color w:val="000000"/>
        </w:rPr>
        <w:br/>
      </w:r>
      <w:r>
        <w:rPr>
          <w:rFonts w:ascii="Comic Sans MS" w:hAnsi="Comic Sans MS" w:cs="Tahoma"/>
          <w:noProof/>
          <w:color w:val="000000"/>
          <w:lang w:eastAsia="tr-TR"/>
        </w:rPr>
        <w:lastRenderedPageBreak/>
        <w:drawing>
          <wp:inline distT="0" distB="0" distL="0" distR="0">
            <wp:extent cx="4552950" cy="6096000"/>
            <wp:effectExtent l="19050" t="0" r="0" b="0"/>
            <wp:docPr id="2" name="Resim 2" descr="http://www.hgk.msb.gov.tr/urunler/fotogrametrik/resimler/orto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gk.msb.gov.tr/urunler/fotogrametrik/resimler/ortofoto1.jpg"/>
                    <pic:cNvPicPr>
                      <a:picLocks noChangeAspect="1" noChangeArrowheads="1"/>
                    </pic:cNvPicPr>
                  </pic:nvPicPr>
                  <pic:blipFill>
                    <a:blip r:embed="rId6" cstate="print"/>
                    <a:srcRect/>
                    <a:stretch>
                      <a:fillRect/>
                    </a:stretch>
                  </pic:blipFill>
                  <pic:spPr bwMode="auto">
                    <a:xfrm>
                      <a:off x="0" y="0"/>
                      <a:ext cx="4552950" cy="6096000"/>
                    </a:xfrm>
                    <a:prstGeom prst="rect">
                      <a:avLst/>
                    </a:prstGeom>
                    <a:noFill/>
                    <a:ln w="9525">
                      <a:noFill/>
                      <a:miter lim="800000"/>
                      <a:headEnd/>
                      <a:tailEnd/>
                    </a:ln>
                  </pic:spPr>
                </pic:pic>
              </a:graphicData>
            </a:graphic>
          </wp:inline>
        </w:drawing>
      </w:r>
      <w:r>
        <w:rPr>
          <w:rFonts w:ascii="Comic Sans MS" w:hAnsi="Comic Sans MS" w:cs="Tahoma"/>
          <w:color w:val="000000"/>
        </w:rPr>
        <w:br/>
      </w:r>
      <w:r>
        <w:rPr>
          <w:rFonts w:ascii="Comic Sans MS" w:hAnsi="Comic Sans MS" w:cs="Tahoma"/>
          <w:color w:val="000000"/>
        </w:rPr>
        <w:br/>
        <w:t xml:space="preserve">Harita Genel Komutanlığında; hava fotoğraflarından ve uydu görüntülerinden istenilen her ölçekte ve </w:t>
      </w:r>
      <w:proofErr w:type="spellStart"/>
      <w:r>
        <w:rPr>
          <w:rFonts w:ascii="Comic Sans MS" w:hAnsi="Comic Sans MS" w:cs="Tahoma"/>
          <w:color w:val="000000"/>
        </w:rPr>
        <w:t>datumda</w:t>
      </w:r>
      <w:proofErr w:type="spellEnd"/>
      <w:r>
        <w:rPr>
          <w:rFonts w:ascii="Comic Sans MS" w:hAnsi="Comic Sans MS" w:cs="Tahoma"/>
          <w:color w:val="000000"/>
        </w:rPr>
        <w:t xml:space="preserve"> siyah/beyaz ve renkli olarak ortofoto harita üretmek mümkündür. Üretim tamamen sayısal olup, hem CD üzerine kaydedilerek verilebilmekte, hem de fotoğraf </w:t>
      </w:r>
      <w:proofErr w:type="gramStart"/>
      <w:r>
        <w:rPr>
          <w:rFonts w:ascii="Comic Sans MS" w:hAnsi="Comic Sans MS" w:cs="Tahoma"/>
          <w:color w:val="000000"/>
        </w:rPr>
        <w:t>kağıdı</w:t>
      </w:r>
      <w:proofErr w:type="gramEnd"/>
      <w:r>
        <w:rPr>
          <w:rFonts w:ascii="Comic Sans MS" w:hAnsi="Comic Sans MS" w:cs="Tahoma"/>
          <w:color w:val="000000"/>
        </w:rPr>
        <w:t xml:space="preserve"> üzerine çıktıları alınabilmektedir. Üretilen ortofoto haritaların ve görüntülerin üzerine ek olarak mevcut eş yükseklik eğrileri gibi vektörel detaylar eklenerek zenginleştirilmiş ortofoto haritalar da üretilebilmektedir.</w:t>
      </w:r>
      <w:r>
        <w:rPr>
          <w:rFonts w:ascii="Comic Sans MS" w:hAnsi="Comic Sans MS" w:cs="Tahoma"/>
          <w:color w:val="000000"/>
        </w:rPr>
        <w:br/>
        <w:t>1999 Gölcük depreminden hemen sonra, deprem bölgesinin alt yapı çalışmalarında ve hasar tespit çalışmalarında kullanılmak üzere 860 adet 1/5.000 ölçekli ortofoto harita üretilmiş ve ilgili devlet kurumlarına ücretsiz olarak verilmişti</w:t>
      </w:r>
      <w:r>
        <w:rPr>
          <w:rFonts w:ascii="Tahoma" w:hAnsi="Tahoma" w:cs="Tahoma"/>
          <w:color w:val="000000"/>
          <w:sz w:val="20"/>
          <w:szCs w:val="20"/>
        </w:rPr>
        <w:br/>
      </w:r>
      <w:r>
        <w:rPr>
          <w:rFonts w:ascii="Tahoma" w:hAnsi="Tahoma" w:cs="Tahoma"/>
          <w:color w:val="000000"/>
          <w:sz w:val="20"/>
          <w:szCs w:val="20"/>
        </w:rPr>
        <w:br/>
        <w:t xml:space="preserve">Kaynak: </w:t>
      </w:r>
      <w:hyperlink r:id="rId7" w:anchor="ixzz2DjVahw6b" w:history="1">
        <w:r>
          <w:rPr>
            <w:rFonts w:ascii="Tahoma" w:hAnsi="Tahoma" w:cs="Tahoma"/>
            <w:color w:val="003399"/>
            <w:sz w:val="20"/>
            <w:szCs w:val="20"/>
          </w:rPr>
          <w:t>http://www.cerezforum.com/cografya/51430-harita-ve-cesitleri.html#ixzz2DjVahw6b</w:t>
        </w:r>
      </w:hyperlink>
    </w:p>
    <w:p w:rsidR="00BF57E0" w:rsidRPr="00BF57E0" w:rsidRDefault="00BF57E0" w:rsidP="00BF57E0">
      <w:pPr>
        <w:shd w:val="clear" w:color="auto" w:fill="FFFFFF"/>
        <w:spacing w:before="100" w:beforeAutospacing="1" w:after="100" w:afterAutospacing="1" w:line="240" w:lineRule="auto"/>
        <w:outlineLvl w:val="1"/>
        <w:rPr>
          <w:rFonts w:ascii="Tahoma" w:eastAsia="Times New Roman" w:hAnsi="Tahoma" w:cs="Tahoma"/>
          <w:color w:val="000000"/>
          <w:sz w:val="20"/>
          <w:szCs w:val="20"/>
          <w:lang w:eastAsia="tr-TR"/>
        </w:rPr>
      </w:pPr>
      <w:r>
        <w:rPr>
          <w:rFonts w:ascii="Tahoma" w:eastAsia="Times New Roman" w:hAnsi="Tahoma" w:cs="Tahoma"/>
          <w:noProof/>
          <w:color w:val="000000"/>
          <w:sz w:val="20"/>
          <w:szCs w:val="20"/>
          <w:lang w:eastAsia="tr-TR"/>
        </w:rPr>
        <w:lastRenderedPageBreak/>
        <w:drawing>
          <wp:inline distT="0" distB="0" distL="0" distR="0">
            <wp:extent cx="152400" cy="152400"/>
            <wp:effectExtent l="19050" t="0" r="0" b="0"/>
            <wp:docPr id="11" name="Resim 11" descr="Stan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ndart"/>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F57E0" w:rsidRPr="00BF57E0" w:rsidRDefault="00BF57E0" w:rsidP="00BF57E0">
      <w:pPr>
        <w:shd w:val="clear" w:color="auto" w:fill="FFFFFF"/>
        <w:spacing w:after="100" w:line="240" w:lineRule="auto"/>
        <w:rPr>
          <w:rFonts w:ascii="Tahoma" w:eastAsia="Times New Roman" w:hAnsi="Tahoma" w:cs="Tahoma"/>
          <w:color w:val="000000"/>
          <w:sz w:val="20"/>
          <w:szCs w:val="20"/>
          <w:lang w:eastAsia="tr-TR"/>
        </w:rPr>
      </w:pPr>
      <w:r>
        <w:rPr>
          <w:rFonts w:ascii="Tahoma" w:eastAsia="Times New Roman" w:hAnsi="Tahoma" w:cs="Tahoma"/>
          <w:noProof/>
          <w:color w:val="000000"/>
          <w:sz w:val="20"/>
          <w:szCs w:val="20"/>
          <w:lang w:eastAsia="tr-TR"/>
        </w:rPr>
        <w:drawing>
          <wp:inline distT="0" distB="0" distL="0" distR="0">
            <wp:extent cx="5238750" cy="4086225"/>
            <wp:effectExtent l="19050" t="0" r="0" b="0"/>
            <wp:docPr id="12" name="Resim 12" descr="http://www.vadi.com.tr/urunler/images/VIASKentHaritasi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di.com.tr/urunler/images/VIASKentHaritasi1k.jpg"/>
                    <pic:cNvPicPr>
                      <a:picLocks noChangeAspect="1" noChangeArrowheads="1"/>
                    </pic:cNvPicPr>
                  </pic:nvPicPr>
                  <pic:blipFill>
                    <a:blip r:embed="rId9" cstate="print"/>
                    <a:srcRect/>
                    <a:stretch>
                      <a:fillRect/>
                    </a:stretch>
                  </pic:blipFill>
                  <pic:spPr bwMode="auto">
                    <a:xfrm>
                      <a:off x="0" y="0"/>
                      <a:ext cx="5238750" cy="4086225"/>
                    </a:xfrm>
                    <a:prstGeom prst="rect">
                      <a:avLst/>
                    </a:prstGeom>
                    <a:noFill/>
                    <a:ln w="9525">
                      <a:noFill/>
                      <a:miter lim="800000"/>
                      <a:headEnd/>
                      <a:tailEnd/>
                    </a:ln>
                  </pic:spPr>
                </pic:pic>
              </a:graphicData>
            </a:graphic>
          </wp:inline>
        </w:drawing>
      </w:r>
      <w:r w:rsidRPr="00BF57E0">
        <w:rPr>
          <w:rFonts w:ascii="Tahoma" w:eastAsia="Times New Roman" w:hAnsi="Tahoma" w:cs="Tahoma"/>
          <w:color w:val="000000"/>
          <w:sz w:val="20"/>
          <w:szCs w:val="20"/>
          <w:lang w:eastAsia="tr-TR"/>
        </w:rPr>
        <w:br/>
      </w:r>
      <w:r w:rsidRPr="00BF57E0">
        <w:rPr>
          <w:rFonts w:ascii="Comic Sans MS" w:eastAsia="Times New Roman" w:hAnsi="Comic Sans MS" w:cs="Tahoma"/>
          <w:color w:val="FF0000"/>
          <w:sz w:val="24"/>
          <w:szCs w:val="24"/>
          <w:lang w:eastAsia="tr-TR"/>
        </w:rPr>
        <w:t>Sayısal harita nedir, nasıl hazırlanır?</w:t>
      </w:r>
      <w:r w:rsidRPr="00BF57E0">
        <w:rPr>
          <w:rFonts w:ascii="Comic Sans MS" w:eastAsia="Times New Roman" w:hAnsi="Comic Sans MS" w:cs="Tahoma"/>
          <w:color w:val="000000"/>
          <w:sz w:val="24"/>
          <w:szCs w:val="24"/>
          <w:lang w:eastAsia="tr-TR"/>
        </w:rPr>
        <w:br/>
        <w:t>Sayısal Harita, bilgisayar ortamında klasik dosya ve veritabanı dosyası şeklinde tutulan harita demektir. Bilgisayar ortamı, hard-disk, CD, DVD, disket, vb olabilir. Üç tür sayısal harita vardır: Vektör harita, raster harita ve matris harita.</w:t>
      </w:r>
      <w:r w:rsidRPr="00BF57E0">
        <w:rPr>
          <w:rFonts w:ascii="Comic Sans MS" w:eastAsia="Times New Roman" w:hAnsi="Comic Sans MS" w:cs="Tahoma"/>
          <w:color w:val="000000"/>
          <w:sz w:val="24"/>
          <w:szCs w:val="24"/>
          <w:lang w:eastAsia="tr-TR"/>
        </w:rPr>
        <w:br/>
        <w:t xml:space="preserve">Vektör harita, haritada yer alan detayların nokta, çizgi ve alan detay olarak tanımlandığı, nokta detayların koordinat verileriyle; çizgi detayların noktalar dizisi </w:t>
      </w:r>
      <w:proofErr w:type="gramStart"/>
      <w:r w:rsidRPr="00BF57E0">
        <w:rPr>
          <w:rFonts w:ascii="Comic Sans MS" w:eastAsia="Times New Roman" w:hAnsi="Comic Sans MS" w:cs="Tahoma"/>
          <w:color w:val="000000"/>
          <w:sz w:val="24"/>
          <w:szCs w:val="24"/>
          <w:lang w:eastAsia="tr-TR"/>
        </w:rPr>
        <w:t>ile;</w:t>
      </w:r>
      <w:proofErr w:type="gramEnd"/>
      <w:r w:rsidRPr="00BF57E0">
        <w:rPr>
          <w:rFonts w:ascii="Comic Sans MS" w:eastAsia="Times New Roman" w:hAnsi="Comic Sans MS" w:cs="Tahoma"/>
          <w:color w:val="000000"/>
          <w:sz w:val="24"/>
          <w:szCs w:val="24"/>
          <w:lang w:eastAsia="tr-TR"/>
        </w:rPr>
        <w:t xml:space="preserve"> alan detayların ise kapanan çizgiler ile temsil edildiği bilgisayar dosyalarıdır. Bu haritalar, raster haritalar üzerinden sayısallaştırma ile ya da doğrudan araziden ölçme ile hazırlanır.</w:t>
      </w:r>
      <w:r w:rsidRPr="00BF57E0">
        <w:rPr>
          <w:rFonts w:ascii="Comic Sans MS" w:eastAsia="Times New Roman" w:hAnsi="Comic Sans MS" w:cs="Tahoma"/>
          <w:color w:val="000000"/>
          <w:sz w:val="24"/>
          <w:szCs w:val="24"/>
          <w:lang w:eastAsia="tr-TR"/>
        </w:rPr>
        <w:br/>
        <w:t xml:space="preserve">Raster harita, yer yüzeyine/basılı bir haritaya ilişkin yansıma değerlerinin belli bir sıklıkta (çözünürlükte) belli bir renk derinliğinde (siyah-beyaz, gri tonlu, renkli) koordinatlı olarak depolandığı bilgisayar dosyalarıdır. Bu haritalar, haritaların raster taranması ve </w:t>
      </w:r>
      <w:proofErr w:type="spellStart"/>
      <w:r w:rsidRPr="00BF57E0">
        <w:rPr>
          <w:rFonts w:ascii="Comic Sans MS" w:eastAsia="Times New Roman" w:hAnsi="Comic Sans MS" w:cs="Tahoma"/>
          <w:color w:val="000000"/>
          <w:sz w:val="24"/>
          <w:szCs w:val="24"/>
          <w:lang w:eastAsia="tr-TR"/>
        </w:rPr>
        <w:t>koordinatlandırılması</w:t>
      </w:r>
      <w:proofErr w:type="spellEnd"/>
      <w:r w:rsidRPr="00BF57E0">
        <w:rPr>
          <w:rFonts w:ascii="Comic Sans MS" w:eastAsia="Times New Roman" w:hAnsi="Comic Sans MS" w:cs="Tahoma"/>
          <w:color w:val="000000"/>
          <w:sz w:val="24"/>
          <w:szCs w:val="24"/>
          <w:lang w:eastAsia="tr-TR"/>
        </w:rPr>
        <w:t xml:space="preserve">; ya da uydulardan/uçaklardan çekilmiş yer yüzeyi görüntülerin </w:t>
      </w:r>
      <w:proofErr w:type="spellStart"/>
      <w:r w:rsidRPr="00BF57E0">
        <w:rPr>
          <w:rFonts w:ascii="Comic Sans MS" w:eastAsia="Times New Roman" w:hAnsi="Comic Sans MS" w:cs="Tahoma"/>
          <w:color w:val="000000"/>
          <w:sz w:val="24"/>
          <w:szCs w:val="24"/>
          <w:lang w:eastAsia="tr-TR"/>
        </w:rPr>
        <w:t>yataylanması</w:t>
      </w:r>
      <w:proofErr w:type="spellEnd"/>
      <w:r w:rsidRPr="00BF57E0">
        <w:rPr>
          <w:rFonts w:ascii="Comic Sans MS" w:eastAsia="Times New Roman" w:hAnsi="Comic Sans MS" w:cs="Tahoma"/>
          <w:color w:val="000000"/>
          <w:sz w:val="24"/>
          <w:szCs w:val="24"/>
          <w:lang w:eastAsia="tr-TR"/>
        </w:rPr>
        <w:t xml:space="preserve"> ve </w:t>
      </w:r>
      <w:proofErr w:type="spellStart"/>
      <w:r w:rsidRPr="00BF57E0">
        <w:rPr>
          <w:rFonts w:ascii="Comic Sans MS" w:eastAsia="Times New Roman" w:hAnsi="Comic Sans MS" w:cs="Tahoma"/>
          <w:color w:val="000000"/>
          <w:sz w:val="24"/>
          <w:szCs w:val="24"/>
          <w:lang w:eastAsia="tr-TR"/>
        </w:rPr>
        <w:t>koordinatlandırılması</w:t>
      </w:r>
      <w:proofErr w:type="spellEnd"/>
      <w:r w:rsidRPr="00BF57E0">
        <w:rPr>
          <w:rFonts w:ascii="Comic Sans MS" w:eastAsia="Times New Roman" w:hAnsi="Comic Sans MS" w:cs="Tahoma"/>
          <w:color w:val="000000"/>
          <w:sz w:val="24"/>
          <w:szCs w:val="24"/>
          <w:lang w:eastAsia="tr-TR"/>
        </w:rPr>
        <w:t xml:space="preserve"> ile hazırlanır.</w:t>
      </w:r>
      <w:r w:rsidRPr="00BF57E0">
        <w:rPr>
          <w:rFonts w:ascii="Comic Sans MS" w:eastAsia="Times New Roman" w:hAnsi="Comic Sans MS" w:cs="Tahoma"/>
          <w:color w:val="000000"/>
          <w:sz w:val="24"/>
          <w:szCs w:val="24"/>
          <w:lang w:eastAsia="tr-TR"/>
        </w:rPr>
        <w:br/>
        <w:t>Matris harita, yer yüzeyine ilişkin belli bilgilerin (rakım, ısı, kirlilik, deprem şiddeti, vb.) belli sıklıkta (çözünürlükte), koordinat bilgisi ile birlikte depolandığı bilgisayar dosyalarıdır.</w:t>
      </w:r>
      <w:r w:rsidRPr="00BF57E0">
        <w:rPr>
          <w:rFonts w:ascii="Comic Sans MS" w:eastAsia="Times New Roman" w:hAnsi="Comic Sans MS" w:cs="Tahoma"/>
          <w:color w:val="000000"/>
          <w:sz w:val="24"/>
          <w:szCs w:val="24"/>
          <w:lang w:eastAsia="tr-TR"/>
        </w:rPr>
        <w:br/>
        <w:t xml:space="preserve">Bu haritalar, raster haritalardan sayısallaştırma, vektör haritalardan </w:t>
      </w:r>
      <w:proofErr w:type="spellStart"/>
      <w:r w:rsidRPr="00BF57E0">
        <w:rPr>
          <w:rFonts w:ascii="Comic Sans MS" w:eastAsia="Times New Roman" w:hAnsi="Comic Sans MS" w:cs="Tahoma"/>
          <w:color w:val="000000"/>
          <w:sz w:val="24"/>
          <w:szCs w:val="24"/>
          <w:lang w:eastAsia="tr-TR"/>
        </w:rPr>
        <w:lastRenderedPageBreak/>
        <w:t>enterpolasyon</w:t>
      </w:r>
      <w:proofErr w:type="spellEnd"/>
      <w:r w:rsidRPr="00BF57E0">
        <w:rPr>
          <w:rFonts w:ascii="Comic Sans MS" w:eastAsia="Times New Roman" w:hAnsi="Comic Sans MS" w:cs="Tahoma"/>
          <w:color w:val="000000"/>
          <w:sz w:val="24"/>
          <w:szCs w:val="24"/>
          <w:lang w:eastAsia="tr-TR"/>
        </w:rPr>
        <w:t xml:space="preserve"> ile hazırlanabildiği gibi; doğrudan arazi ölçmeleri ile de hazırlanabilir.</w:t>
      </w:r>
      <w:r w:rsidRPr="00BF57E0">
        <w:rPr>
          <w:rFonts w:ascii="Tahoma" w:eastAsia="Times New Roman" w:hAnsi="Tahoma" w:cs="Tahoma"/>
          <w:color w:val="000000"/>
          <w:sz w:val="20"/>
          <w:szCs w:val="20"/>
          <w:lang w:eastAsia="tr-TR"/>
        </w:rPr>
        <w:t xml:space="preserve"> </w:t>
      </w:r>
    </w:p>
    <w:p w:rsidR="00BF57E0" w:rsidRPr="00BF57E0" w:rsidRDefault="00BF57E0" w:rsidP="00BF57E0">
      <w:pPr>
        <w:pStyle w:val="Balk2"/>
        <w:shd w:val="clear" w:color="auto" w:fill="FFFFFF"/>
        <w:rPr>
          <w:rFonts w:ascii="Tahoma" w:hAnsi="Tahoma" w:cs="Tahoma"/>
          <w:color w:val="000000"/>
          <w:sz w:val="20"/>
          <w:szCs w:val="20"/>
        </w:rPr>
      </w:pPr>
      <w:r w:rsidRPr="00BF57E0">
        <w:rPr>
          <w:rFonts w:ascii="Tahoma" w:hAnsi="Tahoma" w:cs="Tahoma"/>
          <w:color w:val="000000"/>
          <w:sz w:val="20"/>
          <w:szCs w:val="20"/>
        </w:rPr>
        <w:br/>
      </w:r>
      <w:r w:rsidRPr="00BF57E0">
        <w:rPr>
          <w:rFonts w:ascii="Tahoma" w:hAnsi="Tahoma" w:cs="Tahoma"/>
          <w:color w:val="000000"/>
          <w:sz w:val="20"/>
          <w:szCs w:val="20"/>
        </w:rPr>
        <w:br/>
      </w:r>
      <w:r>
        <w:rPr>
          <w:rFonts w:ascii="Tahoma" w:hAnsi="Tahoma" w:cs="Tahoma"/>
          <w:noProof/>
          <w:color w:val="000000"/>
          <w:sz w:val="20"/>
          <w:szCs w:val="20"/>
        </w:rPr>
        <w:drawing>
          <wp:inline distT="0" distB="0" distL="0" distR="0">
            <wp:extent cx="152400" cy="152400"/>
            <wp:effectExtent l="19050" t="0" r="0" b="0"/>
            <wp:docPr id="15" name="Resim 15" descr="Stand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ndart"/>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BF57E0" w:rsidRPr="00BF57E0" w:rsidRDefault="00BF57E0" w:rsidP="00BF57E0">
      <w:pPr>
        <w:shd w:val="clear" w:color="auto" w:fill="FFFFFF"/>
        <w:spacing w:after="100" w:line="240" w:lineRule="auto"/>
        <w:rPr>
          <w:rFonts w:ascii="Tahoma" w:eastAsia="Times New Roman" w:hAnsi="Tahoma" w:cs="Tahoma"/>
          <w:color w:val="000000"/>
          <w:sz w:val="20"/>
          <w:szCs w:val="20"/>
          <w:lang w:eastAsia="tr-TR"/>
        </w:rPr>
      </w:pPr>
      <w:r w:rsidRPr="00BF57E0">
        <w:rPr>
          <w:rFonts w:ascii="Comic Sans MS" w:eastAsia="Times New Roman" w:hAnsi="Comic Sans MS" w:cs="Tahoma"/>
          <w:color w:val="FF0000"/>
          <w:sz w:val="24"/>
          <w:szCs w:val="24"/>
          <w:lang w:eastAsia="tr-TR"/>
        </w:rPr>
        <w:br/>
      </w:r>
      <w:r w:rsidRPr="00BF57E0">
        <w:rPr>
          <w:rFonts w:ascii="Comic Sans MS" w:eastAsia="Times New Roman" w:hAnsi="Comic Sans MS" w:cs="Tahoma"/>
          <w:color w:val="FF0000"/>
          <w:sz w:val="24"/>
          <w:szCs w:val="24"/>
          <w:lang w:eastAsia="tr-TR"/>
        </w:rPr>
        <w:br/>
        <w:t>Büyük Ölçekli Haritalar</w:t>
      </w:r>
      <w:r w:rsidRPr="00BF57E0">
        <w:rPr>
          <w:rFonts w:ascii="Comic Sans MS" w:eastAsia="Times New Roman" w:hAnsi="Comic Sans MS" w:cs="Tahoma"/>
          <w:color w:val="FF0000"/>
          <w:sz w:val="24"/>
          <w:szCs w:val="24"/>
          <w:lang w:eastAsia="tr-TR"/>
        </w:rPr>
        <w:br/>
      </w:r>
      <w:r w:rsidRPr="00BF57E0">
        <w:rPr>
          <w:rFonts w:ascii="Comic Sans MS" w:eastAsia="Times New Roman" w:hAnsi="Comic Sans MS" w:cs="Tahoma"/>
          <w:color w:val="000000"/>
          <w:sz w:val="24"/>
          <w:szCs w:val="24"/>
          <w:lang w:eastAsia="tr-TR"/>
        </w:rPr>
        <w:br/>
        <w:t>1 / 1.000, 1 / 5.000 ölçekli standart haritalar ve istenilen herhangi bir ölçekteki büyük ölçekli haritaların üretimleri, mevcut talimatlar veya kullanıcı istekleri dikkate alınarak, çizgisel veya sayısal olarak gerçekleştirilebilmektedir.</w:t>
      </w:r>
      <w:r w:rsidRPr="00BF57E0">
        <w:rPr>
          <w:rFonts w:ascii="Tahoma" w:eastAsia="Times New Roman" w:hAnsi="Tahoma" w:cs="Tahoma"/>
          <w:color w:val="000000"/>
          <w:sz w:val="20"/>
          <w:szCs w:val="20"/>
          <w:lang w:eastAsia="tr-TR"/>
        </w:rPr>
        <w:br/>
      </w:r>
      <w:r>
        <w:rPr>
          <w:rFonts w:ascii="Tahoma" w:eastAsia="Times New Roman" w:hAnsi="Tahoma" w:cs="Tahoma"/>
          <w:noProof/>
          <w:color w:val="000000"/>
          <w:sz w:val="20"/>
          <w:szCs w:val="20"/>
          <w:lang w:eastAsia="tr-TR"/>
        </w:rPr>
        <w:drawing>
          <wp:inline distT="0" distB="0" distL="0" distR="0">
            <wp:extent cx="3819525" cy="1343025"/>
            <wp:effectExtent l="19050" t="0" r="9525" b="0"/>
            <wp:docPr id="16" name="Resim 16" descr="http://www.aktuel-bilgi.com/wp-content/uploads/2011/03/B%C3%BCy%C3%BCk-%C3%96l%C3%A7ekli-Ha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ktuel-bilgi.com/wp-content/uploads/2011/03/B%C3%BCy%C3%BCk-%C3%96l%C3%A7ekli-Harita.jpg"/>
                    <pic:cNvPicPr>
                      <a:picLocks noChangeAspect="1" noChangeArrowheads="1"/>
                    </pic:cNvPicPr>
                  </pic:nvPicPr>
                  <pic:blipFill>
                    <a:blip r:embed="rId10" cstate="print"/>
                    <a:srcRect/>
                    <a:stretch>
                      <a:fillRect/>
                    </a:stretch>
                  </pic:blipFill>
                  <pic:spPr bwMode="auto">
                    <a:xfrm>
                      <a:off x="0" y="0"/>
                      <a:ext cx="3819525" cy="1343025"/>
                    </a:xfrm>
                    <a:prstGeom prst="rect">
                      <a:avLst/>
                    </a:prstGeom>
                    <a:noFill/>
                    <a:ln w="9525">
                      <a:noFill/>
                      <a:miter lim="800000"/>
                      <a:headEnd/>
                      <a:tailEnd/>
                    </a:ln>
                  </pic:spPr>
                </pic:pic>
              </a:graphicData>
            </a:graphic>
          </wp:inline>
        </w:drawing>
      </w:r>
    </w:p>
    <w:p w:rsidR="00BF57E0" w:rsidRDefault="00BF57E0" w:rsidP="00BF57E0">
      <w:pPr>
        <w:rPr>
          <w:rFonts w:ascii="Tahoma" w:hAnsi="Tahoma" w:cs="Tahoma"/>
          <w:color w:val="000000"/>
          <w:sz w:val="20"/>
          <w:szCs w:val="20"/>
        </w:rPr>
      </w:pPr>
      <w:r w:rsidRPr="00BF57E0">
        <w:rPr>
          <w:rFonts w:ascii="Tahoma" w:eastAsia="Times New Roman" w:hAnsi="Tahoma" w:cs="Tahoma"/>
          <w:color w:val="000000"/>
          <w:sz w:val="20"/>
          <w:szCs w:val="20"/>
          <w:lang w:eastAsia="tr-TR"/>
        </w:rPr>
        <w:br/>
      </w:r>
      <w:r w:rsidRPr="00BF57E0">
        <w:rPr>
          <w:rFonts w:ascii="Tahoma" w:eastAsia="Times New Roman" w:hAnsi="Tahoma" w:cs="Tahoma"/>
          <w:color w:val="000000"/>
          <w:sz w:val="20"/>
          <w:szCs w:val="20"/>
          <w:lang w:eastAsia="tr-TR"/>
        </w:rPr>
        <w:br/>
        <w:t xml:space="preserve">Kaynak: </w:t>
      </w:r>
      <w:hyperlink r:id="rId11" w:anchor="ixzz2DjWCgmBC" w:history="1">
        <w:r w:rsidRPr="00BF57E0">
          <w:rPr>
            <w:rFonts w:ascii="Tahoma" w:eastAsia="Times New Roman" w:hAnsi="Tahoma" w:cs="Tahoma"/>
            <w:color w:val="003399"/>
            <w:sz w:val="20"/>
            <w:szCs w:val="20"/>
            <w:lang w:eastAsia="tr-TR"/>
          </w:rPr>
          <w:t>http://www.cerezforum.com/cografya/51430-harita-ve-cesitleri.html#ixzz2DjWCgmBC</w:t>
        </w:r>
      </w:hyperlink>
    </w:p>
    <w:p w:rsidR="00BF57E0" w:rsidRDefault="00BF57E0"/>
    <w:sectPr w:rsidR="00BF57E0" w:rsidSect="00531A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57E0"/>
    <w:rsid w:val="0000020E"/>
    <w:rsid w:val="00000A47"/>
    <w:rsid w:val="000016DA"/>
    <w:rsid w:val="00001E67"/>
    <w:rsid w:val="000023A0"/>
    <w:rsid w:val="00003572"/>
    <w:rsid w:val="00005EA8"/>
    <w:rsid w:val="00010273"/>
    <w:rsid w:val="00012DB5"/>
    <w:rsid w:val="000157AA"/>
    <w:rsid w:val="00016023"/>
    <w:rsid w:val="000169ED"/>
    <w:rsid w:val="00017C7B"/>
    <w:rsid w:val="000212DD"/>
    <w:rsid w:val="000222BE"/>
    <w:rsid w:val="00022E80"/>
    <w:rsid w:val="00023A09"/>
    <w:rsid w:val="00024E5C"/>
    <w:rsid w:val="000254E4"/>
    <w:rsid w:val="00025ADC"/>
    <w:rsid w:val="00025EA9"/>
    <w:rsid w:val="000264AC"/>
    <w:rsid w:val="00026E94"/>
    <w:rsid w:val="00027557"/>
    <w:rsid w:val="00032066"/>
    <w:rsid w:val="00034A1C"/>
    <w:rsid w:val="00035268"/>
    <w:rsid w:val="0003694B"/>
    <w:rsid w:val="000375F9"/>
    <w:rsid w:val="00037A33"/>
    <w:rsid w:val="00037CBF"/>
    <w:rsid w:val="0004137D"/>
    <w:rsid w:val="00042355"/>
    <w:rsid w:val="00042746"/>
    <w:rsid w:val="00045D16"/>
    <w:rsid w:val="00047D6A"/>
    <w:rsid w:val="00047E37"/>
    <w:rsid w:val="000518F0"/>
    <w:rsid w:val="00051C75"/>
    <w:rsid w:val="000529A2"/>
    <w:rsid w:val="00055144"/>
    <w:rsid w:val="00055835"/>
    <w:rsid w:val="00056226"/>
    <w:rsid w:val="00056845"/>
    <w:rsid w:val="000568FA"/>
    <w:rsid w:val="0005710F"/>
    <w:rsid w:val="000621CB"/>
    <w:rsid w:val="000648E7"/>
    <w:rsid w:val="00065309"/>
    <w:rsid w:val="00066E45"/>
    <w:rsid w:val="0007126B"/>
    <w:rsid w:val="00071D9B"/>
    <w:rsid w:val="0007428D"/>
    <w:rsid w:val="00074B9F"/>
    <w:rsid w:val="00075971"/>
    <w:rsid w:val="00077A0C"/>
    <w:rsid w:val="00080B27"/>
    <w:rsid w:val="00082750"/>
    <w:rsid w:val="00083390"/>
    <w:rsid w:val="000859AC"/>
    <w:rsid w:val="00085F23"/>
    <w:rsid w:val="00087E8F"/>
    <w:rsid w:val="00090610"/>
    <w:rsid w:val="0009065F"/>
    <w:rsid w:val="00090D92"/>
    <w:rsid w:val="00093D42"/>
    <w:rsid w:val="00093D9C"/>
    <w:rsid w:val="00094BA6"/>
    <w:rsid w:val="000964B2"/>
    <w:rsid w:val="0009744D"/>
    <w:rsid w:val="000A0B47"/>
    <w:rsid w:val="000A432C"/>
    <w:rsid w:val="000A6E08"/>
    <w:rsid w:val="000A7B38"/>
    <w:rsid w:val="000A7CDB"/>
    <w:rsid w:val="000B0167"/>
    <w:rsid w:val="000B28FE"/>
    <w:rsid w:val="000B39C9"/>
    <w:rsid w:val="000B5DBF"/>
    <w:rsid w:val="000C2830"/>
    <w:rsid w:val="000C4037"/>
    <w:rsid w:val="000C4080"/>
    <w:rsid w:val="000C4E97"/>
    <w:rsid w:val="000C505A"/>
    <w:rsid w:val="000C550F"/>
    <w:rsid w:val="000C6914"/>
    <w:rsid w:val="000D1C7C"/>
    <w:rsid w:val="000D3E48"/>
    <w:rsid w:val="000D7E8E"/>
    <w:rsid w:val="000E02E0"/>
    <w:rsid w:val="000E0F3A"/>
    <w:rsid w:val="000E2449"/>
    <w:rsid w:val="000E2643"/>
    <w:rsid w:val="000E33C3"/>
    <w:rsid w:val="000E385E"/>
    <w:rsid w:val="000E3FA3"/>
    <w:rsid w:val="000E4D1B"/>
    <w:rsid w:val="000E64C1"/>
    <w:rsid w:val="000E65B9"/>
    <w:rsid w:val="000F360B"/>
    <w:rsid w:val="000F4C57"/>
    <w:rsid w:val="000F4D32"/>
    <w:rsid w:val="000F5468"/>
    <w:rsid w:val="000F5487"/>
    <w:rsid w:val="000F5BA9"/>
    <w:rsid w:val="00100586"/>
    <w:rsid w:val="00100EC6"/>
    <w:rsid w:val="001012D0"/>
    <w:rsid w:val="001019D9"/>
    <w:rsid w:val="00101D0A"/>
    <w:rsid w:val="001037C2"/>
    <w:rsid w:val="00105F55"/>
    <w:rsid w:val="00110357"/>
    <w:rsid w:val="00111268"/>
    <w:rsid w:val="00111A3A"/>
    <w:rsid w:val="00113FF7"/>
    <w:rsid w:val="00114D7E"/>
    <w:rsid w:val="001159F8"/>
    <w:rsid w:val="00120EC7"/>
    <w:rsid w:val="00121079"/>
    <w:rsid w:val="00122B21"/>
    <w:rsid w:val="0012321F"/>
    <w:rsid w:val="00124273"/>
    <w:rsid w:val="001242C6"/>
    <w:rsid w:val="001244E7"/>
    <w:rsid w:val="00124B52"/>
    <w:rsid w:val="001254F9"/>
    <w:rsid w:val="00125BCE"/>
    <w:rsid w:val="0012641C"/>
    <w:rsid w:val="00127463"/>
    <w:rsid w:val="0012796A"/>
    <w:rsid w:val="00127B29"/>
    <w:rsid w:val="00130DCE"/>
    <w:rsid w:val="00131053"/>
    <w:rsid w:val="0013276A"/>
    <w:rsid w:val="0013335E"/>
    <w:rsid w:val="00141C7F"/>
    <w:rsid w:val="0014238C"/>
    <w:rsid w:val="00144ACE"/>
    <w:rsid w:val="00144CAD"/>
    <w:rsid w:val="00144CD1"/>
    <w:rsid w:val="00146DB9"/>
    <w:rsid w:val="0014768B"/>
    <w:rsid w:val="00150F25"/>
    <w:rsid w:val="00151EFF"/>
    <w:rsid w:val="0015360D"/>
    <w:rsid w:val="00153B78"/>
    <w:rsid w:val="00155097"/>
    <w:rsid w:val="001557AC"/>
    <w:rsid w:val="001569F2"/>
    <w:rsid w:val="00157153"/>
    <w:rsid w:val="00157822"/>
    <w:rsid w:val="00161643"/>
    <w:rsid w:val="00161AB8"/>
    <w:rsid w:val="00164974"/>
    <w:rsid w:val="00164A90"/>
    <w:rsid w:val="00167D19"/>
    <w:rsid w:val="001705C1"/>
    <w:rsid w:val="001711D4"/>
    <w:rsid w:val="00171ED5"/>
    <w:rsid w:val="00172E37"/>
    <w:rsid w:val="00174453"/>
    <w:rsid w:val="001745DA"/>
    <w:rsid w:val="0017540F"/>
    <w:rsid w:val="00177DBE"/>
    <w:rsid w:val="00180BBE"/>
    <w:rsid w:val="00180D10"/>
    <w:rsid w:val="00181E4D"/>
    <w:rsid w:val="00181F11"/>
    <w:rsid w:val="0018233A"/>
    <w:rsid w:val="001832B0"/>
    <w:rsid w:val="00183798"/>
    <w:rsid w:val="00183AC7"/>
    <w:rsid w:val="001841C3"/>
    <w:rsid w:val="00184850"/>
    <w:rsid w:val="00185883"/>
    <w:rsid w:val="00187671"/>
    <w:rsid w:val="0019016A"/>
    <w:rsid w:val="00191CD2"/>
    <w:rsid w:val="00196348"/>
    <w:rsid w:val="001A0201"/>
    <w:rsid w:val="001A286D"/>
    <w:rsid w:val="001A40BB"/>
    <w:rsid w:val="001A40F9"/>
    <w:rsid w:val="001B0BB8"/>
    <w:rsid w:val="001B21A7"/>
    <w:rsid w:val="001B30F6"/>
    <w:rsid w:val="001B4AFB"/>
    <w:rsid w:val="001B52FB"/>
    <w:rsid w:val="001B560D"/>
    <w:rsid w:val="001B58AB"/>
    <w:rsid w:val="001B5F67"/>
    <w:rsid w:val="001B6EED"/>
    <w:rsid w:val="001B6F37"/>
    <w:rsid w:val="001B7194"/>
    <w:rsid w:val="001C2D8B"/>
    <w:rsid w:val="001C2F1F"/>
    <w:rsid w:val="001C3106"/>
    <w:rsid w:val="001C339C"/>
    <w:rsid w:val="001C3CF2"/>
    <w:rsid w:val="001C3D83"/>
    <w:rsid w:val="001C42C7"/>
    <w:rsid w:val="001C5016"/>
    <w:rsid w:val="001C6754"/>
    <w:rsid w:val="001C6962"/>
    <w:rsid w:val="001C6CDD"/>
    <w:rsid w:val="001C6E44"/>
    <w:rsid w:val="001C77EA"/>
    <w:rsid w:val="001D02DD"/>
    <w:rsid w:val="001D2078"/>
    <w:rsid w:val="001D31FD"/>
    <w:rsid w:val="001D3BA3"/>
    <w:rsid w:val="001D47A0"/>
    <w:rsid w:val="001D58A0"/>
    <w:rsid w:val="001D7CED"/>
    <w:rsid w:val="001E2619"/>
    <w:rsid w:val="001E2FAD"/>
    <w:rsid w:val="001E34A7"/>
    <w:rsid w:val="001E5100"/>
    <w:rsid w:val="001E570A"/>
    <w:rsid w:val="001F108D"/>
    <w:rsid w:val="001F1F8B"/>
    <w:rsid w:val="001F32EB"/>
    <w:rsid w:val="001F4A23"/>
    <w:rsid w:val="001F6608"/>
    <w:rsid w:val="002008A6"/>
    <w:rsid w:val="00200B61"/>
    <w:rsid w:val="00202661"/>
    <w:rsid w:val="00202911"/>
    <w:rsid w:val="00205808"/>
    <w:rsid w:val="0020675F"/>
    <w:rsid w:val="0021129F"/>
    <w:rsid w:val="00211AA0"/>
    <w:rsid w:val="002138AB"/>
    <w:rsid w:val="0021441F"/>
    <w:rsid w:val="002152E4"/>
    <w:rsid w:val="00216462"/>
    <w:rsid w:val="00217FF8"/>
    <w:rsid w:val="00222ADB"/>
    <w:rsid w:val="00222BA3"/>
    <w:rsid w:val="00222EEF"/>
    <w:rsid w:val="00224771"/>
    <w:rsid w:val="0022584E"/>
    <w:rsid w:val="00226A61"/>
    <w:rsid w:val="00227C25"/>
    <w:rsid w:val="0023008B"/>
    <w:rsid w:val="00230D40"/>
    <w:rsid w:val="00232FA1"/>
    <w:rsid w:val="00233CED"/>
    <w:rsid w:val="00235337"/>
    <w:rsid w:val="0023672D"/>
    <w:rsid w:val="0024055A"/>
    <w:rsid w:val="00244101"/>
    <w:rsid w:val="0024545D"/>
    <w:rsid w:val="00245B1C"/>
    <w:rsid w:val="00245E55"/>
    <w:rsid w:val="002465B0"/>
    <w:rsid w:val="00247308"/>
    <w:rsid w:val="0024735E"/>
    <w:rsid w:val="002503B5"/>
    <w:rsid w:val="002505F3"/>
    <w:rsid w:val="002508EB"/>
    <w:rsid w:val="00250DE9"/>
    <w:rsid w:val="00251A2C"/>
    <w:rsid w:val="00251C61"/>
    <w:rsid w:val="002529AC"/>
    <w:rsid w:val="00253843"/>
    <w:rsid w:val="002555AC"/>
    <w:rsid w:val="00255E36"/>
    <w:rsid w:val="002577AB"/>
    <w:rsid w:val="00260B97"/>
    <w:rsid w:val="00263FC4"/>
    <w:rsid w:val="002650BD"/>
    <w:rsid w:val="00265BE2"/>
    <w:rsid w:val="00265D24"/>
    <w:rsid w:val="00266638"/>
    <w:rsid w:val="00267FEB"/>
    <w:rsid w:val="002703B1"/>
    <w:rsid w:val="0027217A"/>
    <w:rsid w:val="00273A6B"/>
    <w:rsid w:val="00273AB2"/>
    <w:rsid w:val="00275791"/>
    <w:rsid w:val="00275C1B"/>
    <w:rsid w:val="002766D5"/>
    <w:rsid w:val="0028163E"/>
    <w:rsid w:val="00281987"/>
    <w:rsid w:val="00281BAF"/>
    <w:rsid w:val="00281D65"/>
    <w:rsid w:val="00282173"/>
    <w:rsid w:val="00282A7E"/>
    <w:rsid w:val="00283E5D"/>
    <w:rsid w:val="002844E7"/>
    <w:rsid w:val="00286742"/>
    <w:rsid w:val="00287E0B"/>
    <w:rsid w:val="002905BE"/>
    <w:rsid w:val="00291EAF"/>
    <w:rsid w:val="0029296B"/>
    <w:rsid w:val="002935B4"/>
    <w:rsid w:val="00293928"/>
    <w:rsid w:val="002958FA"/>
    <w:rsid w:val="002966E5"/>
    <w:rsid w:val="002970A6"/>
    <w:rsid w:val="002A01C3"/>
    <w:rsid w:val="002A18B7"/>
    <w:rsid w:val="002A2E20"/>
    <w:rsid w:val="002A4161"/>
    <w:rsid w:val="002A4375"/>
    <w:rsid w:val="002A476D"/>
    <w:rsid w:val="002B0AF9"/>
    <w:rsid w:val="002B0E02"/>
    <w:rsid w:val="002B2A33"/>
    <w:rsid w:val="002B2BB9"/>
    <w:rsid w:val="002B2D28"/>
    <w:rsid w:val="002B3578"/>
    <w:rsid w:val="002B65B4"/>
    <w:rsid w:val="002B75BF"/>
    <w:rsid w:val="002C0EAB"/>
    <w:rsid w:val="002C2C53"/>
    <w:rsid w:val="002C3156"/>
    <w:rsid w:val="002C3B16"/>
    <w:rsid w:val="002C3B8F"/>
    <w:rsid w:val="002C6BF6"/>
    <w:rsid w:val="002C75E7"/>
    <w:rsid w:val="002C7BD1"/>
    <w:rsid w:val="002C7E9C"/>
    <w:rsid w:val="002D01E8"/>
    <w:rsid w:val="002D0BB9"/>
    <w:rsid w:val="002D1B07"/>
    <w:rsid w:val="002D2F36"/>
    <w:rsid w:val="002D31FD"/>
    <w:rsid w:val="002D50DA"/>
    <w:rsid w:val="002D51CD"/>
    <w:rsid w:val="002D72D4"/>
    <w:rsid w:val="002E2192"/>
    <w:rsid w:val="002E4198"/>
    <w:rsid w:val="002E4F46"/>
    <w:rsid w:val="002E5862"/>
    <w:rsid w:val="002E5D3E"/>
    <w:rsid w:val="002E6D8F"/>
    <w:rsid w:val="002E7732"/>
    <w:rsid w:val="002F12CA"/>
    <w:rsid w:val="002F209C"/>
    <w:rsid w:val="002F27F8"/>
    <w:rsid w:val="002F28FC"/>
    <w:rsid w:val="002F386B"/>
    <w:rsid w:val="002F3F9A"/>
    <w:rsid w:val="002F4F70"/>
    <w:rsid w:val="002F57AA"/>
    <w:rsid w:val="002F6B79"/>
    <w:rsid w:val="00301BB6"/>
    <w:rsid w:val="00301EC8"/>
    <w:rsid w:val="00302931"/>
    <w:rsid w:val="00302C2F"/>
    <w:rsid w:val="00302C6A"/>
    <w:rsid w:val="00302C80"/>
    <w:rsid w:val="003038EA"/>
    <w:rsid w:val="00306E46"/>
    <w:rsid w:val="003070AB"/>
    <w:rsid w:val="00310CFA"/>
    <w:rsid w:val="0031170F"/>
    <w:rsid w:val="00311927"/>
    <w:rsid w:val="00315BF5"/>
    <w:rsid w:val="0031775D"/>
    <w:rsid w:val="0031783A"/>
    <w:rsid w:val="00317E1A"/>
    <w:rsid w:val="00320E52"/>
    <w:rsid w:val="00321017"/>
    <w:rsid w:val="00323844"/>
    <w:rsid w:val="0032659D"/>
    <w:rsid w:val="00327672"/>
    <w:rsid w:val="003279AB"/>
    <w:rsid w:val="003303B3"/>
    <w:rsid w:val="003310EB"/>
    <w:rsid w:val="003312FC"/>
    <w:rsid w:val="003320DF"/>
    <w:rsid w:val="00332C03"/>
    <w:rsid w:val="0033304E"/>
    <w:rsid w:val="00334953"/>
    <w:rsid w:val="00334E5A"/>
    <w:rsid w:val="00335223"/>
    <w:rsid w:val="00335252"/>
    <w:rsid w:val="00336E2A"/>
    <w:rsid w:val="0033713A"/>
    <w:rsid w:val="00337C5D"/>
    <w:rsid w:val="003404CA"/>
    <w:rsid w:val="003407C9"/>
    <w:rsid w:val="003415B7"/>
    <w:rsid w:val="00341B1E"/>
    <w:rsid w:val="00342907"/>
    <w:rsid w:val="00342953"/>
    <w:rsid w:val="00344347"/>
    <w:rsid w:val="003452CA"/>
    <w:rsid w:val="003461DC"/>
    <w:rsid w:val="00346AA8"/>
    <w:rsid w:val="003479CC"/>
    <w:rsid w:val="0035140C"/>
    <w:rsid w:val="00351789"/>
    <w:rsid w:val="00351C2F"/>
    <w:rsid w:val="00351E94"/>
    <w:rsid w:val="0035361A"/>
    <w:rsid w:val="0035408E"/>
    <w:rsid w:val="00356A66"/>
    <w:rsid w:val="0036025C"/>
    <w:rsid w:val="0036041F"/>
    <w:rsid w:val="00360A64"/>
    <w:rsid w:val="003611E2"/>
    <w:rsid w:val="00361455"/>
    <w:rsid w:val="0036285E"/>
    <w:rsid w:val="003646A1"/>
    <w:rsid w:val="003648CA"/>
    <w:rsid w:val="003657BB"/>
    <w:rsid w:val="00365A1B"/>
    <w:rsid w:val="00366124"/>
    <w:rsid w:val="003676A7"/>
    <w:rsid w:val="00370DC1"/>
    <w:rsid w:val="00373064"/>
    <w:rsid w:val="00373D16"/>
    <w:rsid w:val="003740A7"/>
    <w:rsid w:val="00374A55"/>
    <w:rsid w:val="003755EB"/>
    <w:rsid w:val="00375B8D"/>
    <w:rsid w:val="003770F0"/>
    <w:rsid w:val="00381F84"/>
    <w:rsid w:val="00382F81"/>
    <w:rsid w:val="00383718"/>
    <w:rsid w:val="00384B36"/>
    <w:rsid w:val="003857D1"/>
    <w:rsid w:val="0039054E"/>
    <w:rsid w:val="0039085F"/>
    <w:rsid w:val="00391DB5"/>
    <w:rsid w:val="0039430E"/>
    <w:rsid w:val="00396A3B"/>
    <w:rsid w:val="003A12DC"/>
    <w:rsid w:val="003A168D"/>
    <w:rsid w:val="003A3B97"/>
    <w:rsid w:val="003A4054"/>
    <w:rsid w:val="003A4DC6"/>
    <w:rsid w:val="003A5B86"/>
    <w:rsid w:val="003A625C"/>
    <w:rsid w:val="003A64B0"/>
    <w:rsid w:val="003A6A87"/>
    <w:rsid w:val="003B001C"/>
    <w:rsid w:val="003B1A33"/>
    <w:rsid w:val="003B218B"/>
    <w:rsid w:val="003B3AAE"/>
    <w:rsid w:val="003B4A9E"/>
    <w:rsid w:val="003B632F"/>
    <w:rsid w:val="003B7B2C"/>
    <w:rsid w:val="003C5341"/>
    <w:rsid w:val="003D3722"/>
    <w:rsid w:val="003D39D5"/>
    <w:rsid w:val="003D559D"/>
    <w:rsid w:val="003D58E1"/>
    <w:rsid w:val="003D7825"/>
    <w:rsid w:val="003E0E1E"/>
    <w:rsid w:val="003E13BB"/>
    <w:rsid w:val="003E5992"/>
    <w:rsid w:val="003E5C13"/>
    <w:rsid w:val="003E71F3"/>
    <w:rsid w:val="003E7C65"/>
    <w:rsid w:val="003F00DB"/>
    <w:rsid w:val="003F0B0E"/>
    <w:rsid w:val="003F2E3B"/>
    <w:rsid w:val="003F4EF1"/>
    <w:rsid w:val="003F7E00"/>
    <w:rsid w:val="004044E2"/>
    <w:rsid w:val="0040516A"/>
    <w:rsid w:val="00406AAF"/>
    <w:rsid w:val="0040793E"/>
    <w:rsid w:val="00407DAD"/>
    <w:rsid w:val="00410B8B"/>
    <w:rsid w:val="00411879"/>
    <w:rsid w:val="004123C9"/>
    <w:rsid w:val="004143B2"/>
    <w:rsid w:val="00414E6F"/>
    <w:rsid w:val="004157E1"/>
    <w:rsid w:val="00416F5D"/>
    <w:rsid w:val="00416FBA"/>
    <w:rsid w:val="00417BD4"/>
    <w:rsid w:val="00420132"/>
    <w:rsid w:val="0042185E"/>
    <w:rsid w:val="00422112"/>
    <w:rsid w:val="00424FFA"/>
    <w:rsid w:val="00425969"/>
    <w:rsid w:val="00425D24"/>
    <w:rsid w:val="00425E5B"/>
    <w:rsid w:val="00426EB1"/>
    <w:rsid w:val="00427FE5"/>
    <w:rsid w:val="0043113A"/>
    <w:rsid w:val="00431C0C"/>
    <w:rsid w:val="00436EB7"/>
    <w:rsid w:val="004409C6"/>
    <w:rsid w:val="00440A6C"/>
    <w:rsid w:val="004425AD"/>
    <w:rsid w:val="00442A55"/>
    <w:rsid w:val="0044491E"/>
    <w:rsid w:val="00444B7C"/>
    <w:rsid w:val="00444BA9"/>
    <w:rsid w:val="004467A4"/>
    <w:rsid w:val="00446BB8"/>
    <w:rsid w:val="004477E0"/>
    <w:rsid w:val="00451965"/>
    <w:rsid w:val="00451CEC"/>
    <w:rsid w:val="00453138"/>
    <w:rsid w:val="0045397E"/>
    <w:rsid w:val="00454CEE"/>
    <w:rsid w:val="00454E83"/>
    <w:rsid w:val="00462BFC"/>
    <w:rsid w:val="00462C88"/>
    <w:rsid w:val="00465E8F"/>
    <w:rsid w:val="00470C7F"/>
    <w:rsid w:val="00471526"/>
    <w:rsid w:val="00471E61"/>
    <w:rsid w:val="004731EA"/>
    <w:rsid w:val="0047437B"/>
    <w:rsid w:val="00475028"/>
    <w:rsid w:val="0047546E"/>
    <w:rsid w:val="00475957"/>
    <w:rsid w:val="00475C6B"/>
    <w:rsid w:val="0047635B"/>
    <w:rsid w:val="00480264"/>
    <w:rsid w:val="004812F3"/>
    <w:rsid w:val="004822D4"/>
    <w:rsid w:val="00483C96"/>
    <w:rsid w:val="00484070"/>
    <w:rsid w:val="00484461"/>
    <w:rsid w:val="00484833"/>
    <w:rsid w:val="00485157"/>
    <w:rsid w:val="00485540"/>
    <w:rsid w:val="00487211"/>
    <w:rsid w:val="00487744"/>
    <w:rsid w:val="00487FAC"/>
    <w:rsid w:val="00490A8E"/>
    <w:rsid w:val="00492422"/>
    <w:rsid w:val="00492667"/>
    <w:rsid w:val="004926F5"/>
    <w:rsid w:val="00493F72"/>
    <w:rsid w:val="00494AC5"/>
    <w:rsid w:val="00495849"/>
    <w:rsid w:val="004965A3"/>
    <w:rsid w:val="00496D69"/>
    <w:rsid w:val="00497029"/>
    <w:rsid w:val="004971C3"/>
    <w:rsid w:val="004976C4"/>
    <w:rsid w:val="00497841"/>
    <w:rsid w:val="004A0C09"/>
    <w:rsid w:val="004A31C5"/>
    <w:rsid w:val="004A4804"/>
    <w:rsid w:val="004A54E8"/>
    <w:rsid w:val="004B0A56"/>
    <w:rsid w:val="004B210E"/>
    <w:rsid w:val="004B28EB"/>
    <w:rsid w:val="004B2E48"/>
    <w:rsid w:val="004B33A2"/>
    <w:rsid w:val="004B5C80"/>
    <w:rsid w:val="004B5FE0"/>
    <w:rsid w:val="004B7479"/>
    <w:rsid w:val="004B75E9"/>
    <w:rsid w:val="004B7FEA"/>
    <w:rsid w:val="004C25C7"/>
    <w:rsid w:val="004C25CF"/>
    <w:rsid w:val="004C3C3B"/>
    <w:rsid w:val="004C3D59"/>
    <w:rsid w:val="004C4ADE"/>
    <w:rsid w:val="004C6194"/>
    <w:rsid w:val="004C7BA3"/>
    <w:rsid w:val="004D0AA3"/>
    <w:rsid w:val="004D2CBF"/>
    <w:rsid w:val="004D3659"/>
    <w:rsid w:val="004D4EFA"/>
    <w:rsid w:val="004D5F1C"/>
    <w:rsid w:val="004E086D"/>
    <w:rsid w:val="004E153B"/>
    <w:rsid w:val="004E1D55"/>
    <w:rsid w:val="004E4562"/>
    <w:rsid w:val="004E495C"/>
    <w:rsid w:val="004E5B95"/>
    <w:rsid w:val="004F0335"/>
    <w:rsid w:val="004F0D12"/>
    <w:rsid w:val="004F11B1"/>
    <w:rsid w:val="004F12CA"/>
    <w:rsid w:val="004F433D"/>
    <w:rsid w:val="004F48BC"/>
    <w:rsid w:val="004F6521"/>
    <w:rsid w:val="004F733B"/>
    <w:rsid w:val="004F744A"/>
    <w:rsid w:val="005006D6"/>
    <w:rsid w:val="005006FB"/>
    <w:rsid w:val="005014ED"/>
    <w:rsid w:val="005015EF"/>
    <w:rsid w:val="005027FC"/>
    <w:rsid w:val="00504A41"/>
    <w:rsid w:val="00506772"/>
    <w:rsid w:val="005078B6"/>
    <w:rsid w:val="00510442"/>
    <w:rsid w:val="00510B29"/>
    <w:rsid w:val="00510BE3"/>
    <w:rsid w:val="00511971"/>
    <w:rsid w:val="00511E84"/>
    <w:rsid w:val="00512A0F"/>
    <w:rsid w:val="005134C3"/>
    <w:rsid w:val="00513C79"/>
    <w:rsid w:val="00514FCF"/>
    <w:rsid w:val="005151B5"/>
    <w:rsid w:val="00515DE8"/>
    <w:rsid w:val="005164DF"/>
    <w:rsid w:val="0051760D"/>
    <w:rsid w:val="00525183"/>
    <w:rsid w:val="005251D5"/>
    <w:rsid w:val="0052563C"/>
    <w:rsid w:val="00525996"/>
    <w:rsid w:val="00525BB5"/>
    <w:rsid w:val="00525D6F"/>
    <w:rsid w:val="005265B4"/>
    <w:rsid w:val="005304E4"/>
    <w:rsid w:val="00531A4E"/>
    <w:rsid w:val="00531B61"/>
    <w:rsid w:val="00532381"/>
    <w:rsid w:val="00533723"/>
    <w:rsid w:val="00533C49"/>
    <w:rsid w:val="00533FD8"/>
    <w:rsid w:val="00535EF3"/>
    <w:rsid w:val="0054076A"/>
    <w:rsid w:val="00542181"/>
    <w:rsid w:val="00544BB4"/>
    <w:rsid w:val="00544D50"/>
    <w:rsid w:val="00544E9C"/>
    <w:rsid w:val="00545A5B"/>
    <w:rsid w:val="00546731"/>
    <w:rsid w:val="00547246"/>
    <w:rsid w:val="005479A3"/>
    <w:rsid w:val="00547FD8"/>
    <w:rsid w:val="005500C7"/>
    <w:rsid w:val="005509C0"/>
    <w:rsid w:val="00550D8B"/>
    <w:rsid w:val="005517F1"/>
    <w:rsid w:val="00554C57"/>
    <w:rsid w:val="00554E9C"/>
    <w:rsid w:val="00557C9C"/>
    <w:rsid w:val="00560BF7"/>
    <w:rsid w:val="00561D50"/>
    <w:rsid w:val="00564C97"/>
    <w:rsid w:val="00566BAC"/>
    <w:rsid w:val="00566FC9"/>
    <w:rsid w:val="005675C2"/>
    <w:rsid w:val="0056781E"/>
    <w:rsid w:val="00567A13"/>
    <w:rsid w:val="005708CB"/>
    <w:rsid w:val="00571293"/>
    <w:rsid w:val="005745D7"/>
    <w:rsid w:val="005763C2"/>
    <w:rsid w:val="00584520"/>
    <w:rsid w:val="00587BC5"/>
    <w:rsid w:val="00587C0E"/>
    <w:rsid w:val="005909AA"/>
    <w:rsid w:val="005918E7"/>
    <w:rsid w:val="005926A4"/>
    <w:rsid w:val="0059424C"/>
    <w:rsid w:val="005942D8"/>
    <w:rsid w:val="00596BB3"/>
    <w:rsid w:val="005A059F"/>
    <w:rsid w:val="005A2355"/>
    <w:rsid w:val="005A29F8"/>
    <w:rsid w:val="005A49DB"/>
    <w:rsid w:val="005A5E48"/>
    <w:rsid w:val="005A6284"/>
    <w:rsid w:val="005A6899"/>
    <w:rsid w:val="005A7708"/>
    <w:rsid w:val="005B1A81"/>
    <w:rsid w:val="005B6612"/>
    <w:rsid w:val="005B68A4"/>
    <w:rsid w:val="005B72F5"/>
    <w:rsid w:val="005B7E9D"/>
    <w:rsid w:val="005C11C9"/>
    <w:rsid w:val="005C1B24"/>
    <w:rsid w:val="005C5DC8"/>
    <w:rsid w:val="005C5E82"/>
    <w:rsid w:val="005C701E"/>
    <w:rsid w:val="005C7F52"/>
    <w:rsid w:val="005D014E"/>
    <w:rsid w:val="005D31B2"/>
    <w:rsid w:val="005D36F7"/>
    <w:rsid w:val="005E16C5"/>
    <w:rsid w:val="005E21D0"/>
    <w:rsid w:val="005E3C26"/>
    <w:rsid w:val="005E42BD"/>
    <w:rsid w:val="005E5A88"/>
    <w:rsid w:val="005F180D"/>
    <w:rsid w:val="005F1A86"/>
    <w:rsid w:val="005F30B7"/>
    <w:rsid w:val="005F40A7"/>
    <w:rsid w:val="005F4FE2"/>
    <w:rsid w:val="005F7D2A"/>
    <w:rsid w:val="00600DB5"/>
    <w:rsid w:val="00602634"/>
    <w:rsid w:val="006031C9"/>
    <w:rsid w:val="0060425F"/>
    <w:rsid w:val="00604573"/>
    <w:rsid w:val="00604A7A"/>
    <w:rsid w:val="006066FB"/>
    <w:rsid w:val="006069DA"/>
    <w:rsid w:val="006079C7"/>
    <w:rsid w:val="00611ABF"/>
    <w:rsid w:val="006126F8"/>
    <w:rsid w:val="0061271A"/>
    <w:rsid w:val="00612C18"/>
    <w:rsid w:val="0061370A"/>
    <w:rsid w:val="00614C7B"/>
    <w:rsid w:val="00615E3D"/>
    <w:rsid w:val="006163DD"/>
    <w:rsid w:val="006178DB"/>
    <w:rsid w:val="00623059"/>
    <w:rsid w:val="00623356"/>
    <w:rsid w:val="0062418A"/>
    <w:rsid w:val="00624ABB"/>
    <w:rsid w:val="0062562A"/>
    <w:rsid w:val="00626452"/>
    <w:rsid w:val="00627C59"/>
    <w:rsid w:val="00630BAE"/>
    <w:rsid w:val="00631B11"/>
    <w:rsid w:val="00632D13"/>
    <w:rsid w:val="00633C69"/>
    <w:rsid w:val="00633F26"/>
    <w:rsid w:val="00634A8B"/>
    <w:rsid w:val="00635F44"/>
    <w:rsid w:val="0063759D"/>
    <w:rsid w:val="00640E34"/>
    <w:rsid w:val="00640E6C"/>
    <w:rsid w:val="00642136"/>
    <w:rsid w:val="00642B5C"/>
    <w:rsid w:val="00642F06"/>
    <w:rsid w:val="0064547F"/>
    <w:rsid w:val="00645804"/>
    <w:rsid w:val="00646EE2"/>
    <w:rsid w:val="0065038F"/>
    <w:rsid w:val="006507EF"/>
    <w:rsid w:val="00651161"/>
    <w:rsid w:val="006516E4"/>
    <w:rsid w:val="00651F83"/>
    <w:rsid w:val="00652AF6"/>
    <w:rsid w:val="0065342E"/>
    <w:rsid w:val="00654821"/>
    <w:rsid w:val="00657FCB"/>
    <w:rsid w:val="00662358"/>
    <w:rsid w:val="0066312D"/>
    <w:rsid w:val="00663B11"/>
    <w:rsid w:val="006642CB"/>
    <w:rsid w:val="006655F7"/>
    <w:rsid w:val="006662DE"/>
    <w:rsid w:val="00670C09"/>
    <w:rsid w:val="00671B19"/>
    <w:rsid w:val="0067261F"/>
    <w:rsid w:val="0067302D"/>
    <w:rsid w:val="0067314B"/>
    <w:rsid w:val="00673F22"/>
    <w:rsid w:val="006745D3"/>
    <w:rsid w:val="006752D5"/>
    <w:rsid w:val="006760A7"/>
    <w:rsid w:val="00676AE8"/>
    <w:rsid w:val="00677620"/>
    <w:rsid w:val="006807D1"/>
    <w:rsid w:val="00680A0E"/>
    <w:rsid w:val="006816D0"/>
    <w:rsid w:val="00682080"/>
    <w:rsid w:val="0068267C"/>
    <w:rsid w:val="00683CD7"/>
    <w:rsid w:val="00684AAF"/>
    <w:rsid w:val="00684B6B"/>
    <w:rsid w:val="006852EA"/>
    <w:rsid w:val="006855EB"/>
    <w:rsid w:val="006877A0"/>
    <w:rsid w:val="0068790B"/>
    <w:rsid w:val="006879FB"/>
    <w:rsid w:val="006905B5"/>
    <w:rsid w:val="00690638"/>
    <w:rsid w:val="00691EBD"/>
    <w:rsid w:val="00692188"/>
    <w:rsid w:val="00694019"/>
    <w:rsid w:val="006A0ED4"/>
    <w:rsid w:val="006A2184"/>
    <w:rsid w:val="006A22D2"/>
    <w:rsid w:val="006A300E"/>
    <w:rsid w:val="006A4810"/>
    <w:rsid w:val="006A5978"/>
    <w:rsid w:val="006A5BCB"/>
    <w:rsid w:val="006A795C"/>
    <w:rsid w:val="006B1330"/>
    <w:rsid w:val="006B1F94"/>
    <w:rsid w:val="006B4B1D"/>
    <w:rsid w:val="006B4F7A"/>
    <w:rsid w:val="006B7610"/>
    <w:rsid w:val="006B7AE5"/>
    <w:rsid w:val="006C25A2"/>
    <w:rsid w:val="006C3E40"/>
    <w:rsid w:val="006C4C1A"/>
    <w:rsid w:val="006C6805"/>
    <w:rsid w:val="006D1F08"/>
    <w:rsid w:val="006D20B9"/>
    <w:rsid w:val="006D446F"/>
    <w:rsid w:val="006D50EA"/>
    <w:rsid w:val="006D5288"/>
    <w:rsid w:val="006D566D"/>
    <w:rsid w:val="006D5949"/>
    <w:rsid w:val="006D6049"/>
    <w:rsid w:val="006D6CC5"/>
    <w:rsid w:val="006E2A26"/>
    <w:rsid w:val="006E2D1A"/>
    <w:rsid w:val="006E2DD0"/>
    <w:rsid w:val="006E42DF"/>
    <w:rsid w:val="006E77F6"/>
    <w:rsid w:val="006F0530"/>
    <w:rsid w:val="006F0DB1"/>
    <w:rsid w:val="006F298A"/>
    <w:rsid w:val="006F2A1D"/>
    <w:rsid w:val="006F2CA0"/>
    <w:rsid w:val="006F3BCF"/>
    <w:rsid w:val="006F65F1"/>
    <w:rsid w:val="006F76A2"/>
    <w:rsid w:val="006F7E2E"/>
    <w:rsid w:val="006F7E5E"/>
    <w:rsid w:val="007008FB"/>
    <w:rsid w:val="00700A5C"/>
    <w:rsid w:val="007012BE"/>
    <w:rsid w:val="00702C57"/>
    <w:rsid w:val="00703089"/>
    <w:rsid w:val="00703EE0"/>
    <w:rsid w:val="00704B21"/>
    <w:rsid w:val="00705420"/>
    <w:rsid w:val="0070544E"/>
    <w:rsid w:val="00705A78"/>
    <w:rsid w:val="00707B56"/>
    <w:rsid w:val="007115A9"/>
    <w:rsid w:val="007130A2"/>
    <w:rsid w:val="0071431C"/>
    <w:rsid w:val="00714B6D"/>
    <w:rsid w:val="007158C7"/>
    <w:rsid w:val="00720D4B"/>
    <w:rsid w:val="00720FBC"/>
    <w:rsid w:val="00721329"/>
    <w:rsid w:val="00721351"/>
    <w:rsid w:val="00722ABC"/>
    <w:rsid w:val="00723913"/>
    <w:rsid w:val="007260A0"/>
    <w:rsid w:val="007267AE"/>
    <w:rsid w:val="00727874"/>
    <w:rsid w:val="00727A9A"/>
    <w:rsid w:val="0073098C"/>
    <w:rsid w:val="00731F0C"/>
    <w:rsid w:val="007335A6"/>
    <w:rsid w:val="007362FF"/>
    <w:rsid w:val="00737763"/>
    <w:rsid w:val="0074097F"/>
    <w:rsid w:val="00743932"/>
    <w:rsid w:val="007447D8"/>
    <w:rsid w:val="007455A8"/>
    <w:rsid w:val="00745E1B"/>
    <w:rsid w:val="00746ACF"/>
    <w:rsid w:val="007471A5"/>
    <w:rsid w:val="00747435"/>
    <w:rsid w:val="007500B4"/>
    <w:rsid w:val="007501D0"/>
    <w:rsid w:val="00750DF9"/>
    <w:rsid w:val="0075145D"/>
    <w:rsid w:val="00752CAE"/>
    <w:rsid w:val="007530CB"/>
    <w:rsid w:val="00753139"/>
    <w:rsid w:val="00753629"/>
    <w:rsid w:val="00755AE6"/>
    <w:rsid w:val="007575D1"/>
    <w:rsid w:val="0076423D"/>
    <w:rsid w:val="007642FC"/>
    <w:rsid w:val="007649DB"/>
    <w:rsid w:val="007676C8"/>
    <w:rsid w:val="007701F9"/>
    <w:rsid w:val="00770F2C"/>
    <w:rsid w:val="00772596"/>
    <w:rsid w:val="00772BF0"/>
    <w:rsid w:val="00773039"/>
    <w:rsid w:val="00773518"/>
    <w:rsid w:val="007738D5"/>
    <w:rsid w:val="007739F7"/>
    <w:rsid w:val="00774CBF"/>
    <w:rsid w:val="00775AE1"/>
    <w:rsid w:val="0078270A"/>
    <w:rsid w:val="00784FDC"/>
    <w:rsid w:val="00786014"/>
    <w:rsid w:val="00786329"/>
    <w:rsid w:val="007868D2"/>
    <w:rsid w:val="007876AC"/>
    <w:rsid w:val="00790436"/>
    <w:rsid w:val="0079369E"/>
    <w:rsid w:val="0079574F"/>
    <w:rsid w:val="00795DE1"/>
    <w:rsid w:val="00796E77"/>
    <w:rsid w:val="007A0929"/>
    <w:rsid w:val="007A0C6F"/>
    <w:rsid w:val="007A17AD"/>
    <w:rsid w:val="007A1DC3"/>
    <w:rsid w:val="007A2C10"/>
    <w:rsid w:val="007A4995"/>
    <w:rsid w:val="007A4D23"/>
    <w:rsid w:val="007A5377"/>
    <w:rsid w:val="007B0AB6"/>
    <w:rsid w:val="007B1341"/>
    <w:rsid w:val="007B13BC"/>
    <w:rsid w:val="007B19BD"/>
    <w:rsid w:val="007B27B4"/>
    <w:rsid w:val="007B29B5"/>
    <w:rsid w:val="007B328D"/>
    <w:rsid w:val="007B36AA"/>
    <w:rsid w:val="007B4048"/>
    <w:rsid w:val="007B4632"/>
    <w:rsid w:val="007B58D8"/>
    <w:rsid w:val="007B64F9"/>
    <w:rsid w:val="007B6D33"/>
    <w:rsid w:val="007C1044"/>
    <w:rsid w:val="007C1A7A"/>
    <w:rsid w:val="007C2616"/>
    <w:rsid w:val="007C4054"/>
    <w:rsid w:val="007C497D"/>
    <w:rsid w:val="007C4F6A"/>
    <w:rsid w:val="007C50F2"/>
    <w:rsid w:val="007C570D"/>
    <w:rsid w:val="007C630A"/>
    <w:rsid w:val="007D1FD8"/>
    <w:rsid w:val="007D219E"/>
    <w:rsid w:val="007D4168"/>
    <w:rsid w:val="007D5B29"/>
    <w:rsid w:val="007D5B8A"/>
    <w:rsid w:val="007D6203"/>
    <w:rsid w:val="007D6CDE"/>
    <w:rsid w:val="007D7599"/>
    <w:rsid w:val="007D77C6"/>
    <w:rsid w:val="007E0B89"/>
    <w:rsid w:val="007E0BAC"/>
    <w:rsid w:val="007E1D79"/>
    <w:rsid w:val="007E40C5"/>
    <w:rsid w:val="007E4608"/>
    <w:rsid w:val="007E4800"/>
    <w:rsid w:val="007E4D77"/>
    <w:rsid w:val="007E6830"/>
    <w:rsid w:val="007E743F"/>
    <w:rsid w:val="007F0DD8"/>
    <w:rsid w:val="007F23A2"/>
    <w:rsid w:val="007F525A"/>
    <w:rsid w:val="007F796C"/>
    <w:rsid w:val="00800766"/>
    <w:rsid w:val="00803916"/>
    <w:rsid w:val="00805AAC"/>
    <w:rsid w:val="008060B4"/>
    <w:rsid w:val="008105F9"/>
    <w:rsid w:val="00812191"/>
    <w:rsid w:val="00812B2B"/>
    <w:rsid w:val="008134A0"/>
    <w:rsid w:val="00813F38"/>
    <w:rsid w:val="008150DF"/>
    <w:rsid w:val="00815800"/>
    <w:rsid w:val="00816309"/>
    <w:rsid w:val="00817220"/>
    <w:rsid w:val="0081762C"/>
    <w:rsid w:val="00820AC9"/>
    <w:rsid w:val="00820ADD"/>
    <w:rsid w:val="0082188B"/>
    <w:rsid w:val="0082246D"/>
    <w:rsid w:val="00823321"/>
    <w:rsid w:val="008249E3"/>
    <w:rsid w:val="008251AA"/>
    <w:rsid w:val="00825A99"/>
    <w:rsid w:val="00830B58"/>
    <w:rsid w:val="0083153E"/>
    <w:rsid w:val="00831CA8"/>
    <w:rsid w:val="00832B0E"/>
    <w:rsid w:val="008342FE"/>
    <w:rsid w:val="008373B0"/>
    <w:rsid w:val="00842EFC"/>
    <w:rsid w:val="008431B2"/>
    <w:rsid w:val="00843C59"/>
    <w:rsid w:val="00843F98"/>
    <w:rsid w:val="0084509D"/>
    <w:rsid w:val="008455A6"/>
    <w:rsid w:val="008459B4"/>
    <w:rsid w:val="008463D5"/>
    <w:rsid w:val="008467B1"/>
    <w:rsid w:val="00850E29"/>
    <w:rsid w:val="00851617"/>
    <w:rsid w:val="0085205B"/>
    <w:rsid w:val="008524E2"/>
    <w:rsid w:val="0085285B"/>
    <w:rsid w:val="00854038"/>
    <w:rsid w:val="008545A9"/>
    <w:rsid w:val="008556CC"/>
    <w:rsid w:val="00855937"/>
    <w:rsid w:val="008562FD"/>
    <w:rsid w:val="00857798"/>
    <w:rsid w:val="008608E4"/>
    <w:rsid w:val="00860A25"/>
    <w:rsid w:val="00862595"/>
    <w:rsid w:val="008642CA"/>
    <w:rsid w:val="008647EA"/>
    <w:rsid w:val="008665EE"/>
    <w:rsid w:val="008716CA"/>
    <w:rsid w:val="008720B8"/>
    <w:rsid w:val="008725B9"/>
    <w:rsid w:val="00872A24"/>
    <w:rsid w:val="00873CAC"/>
    <w:rsid w:val="00876128"/>
    <w:rsid w:val="008763FD"/>
    <w:rsid w:val="0088003A"/>
    <w:rsid w:val="00880C50"/>
    <w:rsid w:val="00880F03"/>
    <w:rsid w:val="00881534"/>
    <w:rsid w:val="00882DD1"/>
    <w:rsid w:val="008869D6"/>
    <w:rsid w:val="00890415"/>
    <w:rsid w:val="0089052F"/>
    <w:rsid w:val="00891AB8"/>
    <w:rsid w:val="00891C1A"/>
    <w:rsid w:val="00893929"/>
    <w:rsid w:val="00893A25"/>
    <w:rsid w:val="00896653"/>
    <w:rsid w:val="008974AB"/>
    <w:rsid w:val="008976D6"/>
    <w:rsid w:val="00897F53"/>
    <w:rsid w:val="008A0186"/>
    <w:rsid w:val="008A29B1"/>
    <w:rsid w:val="008A2F40"/>
    <w:rsid w:val="008A3585"/>
    <w:rsid w:val="008A4991"/>
    <w:rsid w:val="008A7E0F"/>
    <w:rsid w:val="008B0CA1"/>
    <w:rsid w:val="008B11D9"/>
    <w:rsid w:val="008B24F1"/>
    <w:rsid w:val="008B3046"/>
    <w:rsid w:val="008B32BE"/>
    <w:rsid w:val="008B4C32"/>
    <w:rsid w:val="008B5BB2"/>
    <w:rsid w:val="008B792B"/>
    <w:rsid w:val="008B7EF9"/>
    <w:rsid w:val="008C0A84"/>
    <w:rsid w:val="008C209E"/>
    <w:rsid w:val="008C28ED"/>
    <w:rsid w:val="008C43AA"/>
    <w:rsid w:val="008C6AC4"/>
    <w:rsid w:val="008C6DC8"/>
    <w:rsid w:val="008C746C"/>
    <w:rsid w:val="008D0DCE"/>
    <w:rsid w:val="008D5014"/>
    <w:rsid w:val="008D5A12"/>
    <w:rsid w:val="008D5C9F"/>
    <w:rsid w:val="008E0309"/>
    <w:rsid w:val="008E0BE1"/>
    <w:rsid w:val="008E228B"/>
    <w:rsid w:val="008E263D"/>
    <w:rsid w:val="008E3061"/>
    <w:rsid w:val="008E3572"/>
    <w:rsid w:val="008E3641"/>
    <w:rsid w:val="008E48F4"/>
    <w:rsid w:val="008E5105"/>
    <w:rsid w:val="008F03F9"/>
    <w:rsid w:val="008F0E21"/>
    <w:rsid w:val="008F1334"/>
    <w:rsid w:val="008F2DB9"/>
    <w:rsid w:val="008F434A"/>
    <w:rsid w:val="008F4E1D"/>
    <w:rsid w:val="008F51BD"/>
    <w:rsid w:val="008F520E"/>
    <w:rsid w:val="008F6DA5"/>
    <w:rsid w:val="008F701B"/>
    <w:rsid w:val="008F7C32"/>
    <w:rsid w:val="0090291B"/>
    <w:rsid w:val="00903249"/>
    <w:rsid w:val="009034DD"/>
    <w:rsid w:val="0090592D"/>
    <w:rsid w:val="0090612B"/>
    <w:rsid w:val="0090629D"/>
    <w:rsid w:val="00907FC7"/>
    <w:rsid w:val="009108F9"/>
    <w:rsid w:val="00913463"/>
    <w:rsid w:val="009134E5"/>
    <w:rsid w:val="00914929"/>
    <w:rsid w:val="00914EB2"/>
    <w:rsid w:val="00915C43"/>
    <w:rsid w:val="00915FEC"/>
    <w:rsid w:val="00927A8F"/>
    <w:rsid w:val="00931980"/>
    <w:rsid w:val="009329FD"/>
    <w:rsid w:val="00933494"/>
    <w:rsid w:val="00933FB2"/>
    <w:rsid w:val="009348C5"/>
    <w:rsid w:val="009367B0"/>
    <w:rsid w:val="00937477"/>
    <w:rsid w:val="00940C63"/>
    <w:rsid w:val="0094135E"/>
    <w:rsid w:val="00941779"/>
    <w:rsid w:val="009432F1"/>
    <w:rsid w:val="00950333"/>
    <w:rsid w:val="00950DAB"/>
    <w:rsid w:val="00951AAE"/>
    <w:rsid w:val="00952804"/>
    <w:rsid w:val="00952BA0"/>
    <w:rsid w:val="009561D2"/>
    <w:rsid w:val="009601EF"/>
    <w:rsid w:val="00960E8F"/>
    <w:rsid w:val="00961FE3"/>
    <w:rsid w:val="00963233"/>
    <w:rsid w:val="00963289"/>
    <w:rsid w:val="00964E17"/>
    <w:rsid w:val="00966C82"/>
    <w:rsid w:val="00966F16"/>
    <w:rsid w:val="0097004C"/>
    <w:rsid w:val="009700C3"/>
    <w:rsid w:val="00970ED1"/>
    <w:rsid w:val="00972EB0"/>
    <w:rsid w:val="009756D0"/>
    <w:rsid w:val="00977114"/>
    <w:rsid w:val="00977871"/>
    <w:rsid w:val="00981B68"/>
    <w:rsid w:val="00982E94"/>
    <w:rsid w:val="009840A8"/>
    <w:rsid w:val="00985FE1"/>
    <w:rsid w:val="00987147"/>
    <w:rsid w:val="009904B1"/>
    <w:rsid w:val="009919C6"/>
    <w:rsid w:val="009924BA"/>
    <w:rsid w:val="00993D9D"/>
    <w:rsid w:val="00993F2F"/>
    <w:rsid w:val="0099670E"/>
    <w:rsid w:val="0099735A"/>
    <w:rsid w:val="009A0C2C"/>
    <w:rsid w:val="009A1819"/>
    <w:rsid w:val="009A1BEE"/>
    <w:rsid w:val="009A5F53"/>
    <w:rsid w:val="009A7ABB"/>
    <w:rsid w:val="009B0040"/>
    <w:rsid w:val="009B08F1"/>
    <w:rsid w:val="009B0C27"/>
    <w:rsid w:val="009B1B07"/>
    <w:rsid w:val="009B3080"/>
    <w:rsid w:val="009B40D9"/>
    <w:rsid w:val="009B5EF0"/>
    <w:rsid w:val="009B5F7A"/>
    <w:rsid w:val="009C1765"/>
    <w:rsid w:val="009C1DEF"/>
    <w:rsid w:val="009C1F5D"/>
    <w:rsid w:val="009C222F"/>
    <w:rsid w:val="009C2865"/>
    <w:rsid w:val="009C3794"/>
    <w:rsid w:val="009C40B7"/>
    <w:rsid w:val="009C453B"/>
    <w:rsid w:val="009C7571"/>
    <w:rsid w:val="009D15BD"/>
    <w:rsid w:val="009D225B"/>
    <w:rsid w:val="009D3569"/>
    <w:rsid w:val="009D3885"/>
    <w:rsid w:val="009D501F"/>
    <w:rsid w:val="009D5976"/>
    <w:rsid w:val="009D5F16"/>
    <w:rsid w:val="009D6F67"/>
    <w:rsid w:val="009D763A"/>
    <w:rsid w:val="009E06E2"/>
    <w:rsid w:val="009E1910"/>
    <w:rsid w:val="009E3288"/>
    <w:rsid w:val="009E3A94"/>
    <w:rsid w:val="009E4055"/>
    <w:rsid w:val="009E457B"/>
    <w:rsid w:val="009E64D5"/>
    <w:rsid w:val="009E7000"/>
    <w:rsid w:val="009E7C82"/>
    <w:rsid w:val="009E7E05"/>
    <w:rsid w:val="009F0CA5"/>
    <w:rsid w:val="009F6624"/>
    <w:rsid w:val="009F75DC"/>
    <w:rsid w:val="009F7F5F"/>
    <w:rsid w:val="00A0116A"/>
    <w:rsid w:val="00A02A69"/>
    <w:rsid w:val="00A03093"/>
    <w:rsid w:val="00A03DC1"/>
    <w:rsid w:val="00A04AE0"/>
    <w:rsid w:val="00A076BC"/>
    <w:rsid w:val="00A1014D"/>
    <w:rsid w:val="00A10D07"/>
    <w:rsid w:val="00A1223F"/>
    <w:rsid w:val="00A136A8"/>
    <w:rsid w:val="00A14203"/>
    <w:rsid w:val="00A204F8"/>
    <w:rsid w:val="00A211E9"/>
    <w:rsid w:val="00A23663"/>
    <w:rsid w:val="00A2518D"/>
    <w:rsid w:val="00A25788"/>
    <w:rsid w:val="00A27945"/>
    <w:rsid w:val="00A3087C"/>
    <w:rsid w:val="00A308E6"/>
    <w:rsid w:val="00A322E6"/>
    <w:rsid w:val="00A32E0C"/>
    <w:rsid w:val="00A32F14"/>
    <w:rsid w:val="00A333FB"/>
    <w:rsid w:val="00A33EC6"/>
    <w:rsid w:val="00A35BFA"/>
    <w:rsid w:val="00A3665F"/>
    <w:rsid w:val="00A37BE0"/>
    <w:rsid w:val="00A40345"/>
    <w:rsid w:val="00A4141E"/>
    <w:rsid w:val="00A419F6"/>
    <w:rsid w:val="00A41A7D"/>
    <w:rsid w:val="00A4318C"/>
    <w:rsid w:val="00A4357D"/>
    <w:rsid w:val="00A437C7"/>
    <w:rsid w:val="00A45806"/>
    <w:rsid w:val="00A459F0"/>
    <w:rsid w:val="00A5140B"/>
    <w:rsid w:val="00A52B15"/>
    <w:rsid w:val="00A532C3"/>
    <w:rsid w:val="00A538EE"/>
    <w:rsid w:val="00A53B11"/>
    <w:rsid w:val="00A55019"/>
    <w:rsid w:val="00A556C1"/>
    <w:rsid w:val="00A55B1D"/>
    <w:rsid w:val="00A5705E"/>
    <w:rsid w:val="00A60DE5"/>
    <w:rsid w:val="00A615F6"/>
    <w:rsid w:val="00A62AB1"/>
    <w:rsid w:val="00A65378"/>
    <w:rsid w:val="00A65BAE"/>
    <w:rsid w:val="00A67054"/>
    <w:rsid w:val="00A671EB"/>
    <w:rsid w:val="00A67F16"/>
    <w:rsid w:val="00A7035F"/>
    <w:rsid w:val="00A71C57"/>
    <w:rsid w:val="00A73AA6"/>
    <w:rsid w:val="00A7492D"/>
    <w:rsid w:val="00A76987"/>
    <w:rsid w:val="00A81E85"/>
    <w:rsid w:val="00A83A25"/>
    <w:rsid w:val="00A83A26"/>
    <w:rsid w:val="00A83D54"/>
    <w:rsid w:val="00A84B9B"/>
    <w:rsid w:val="00A879F3"/>
    <w:rsid w:val="00A925BF"/>
    <w:rsid w:val="00A945D8"/>
    <w:rsid w:val="00A97291"/>
    <w:rsid w:val="00A9780B"/>
    <w:rsid w:val="00AA2A70"/>
    <w:rsid w:val="00AA2FDD"/>
    <w:rsid w:val="00AA3664"/>
    <w:rsid w:val="00AA4BEE"/>
    <w:rsid w:val="00AA6913"/>
    <w:rsid w:val="00AA75C6"/>
    <w:rsid w:val="00AA7C36"/>
    <w:rsid w:val="00AB3D4B"/>
    <w:rsid w:val="00AB49A5"/>
    <w:rsid w:val="00AB4BAF"/>
    <w:rsid w:val="00AB6578"/>
    <w:rsid w:val="00AC0D78"/>
    <w:rsid w:val="00AC1584"/>
    <w:rsid w:val="00AC1AEB"/>
    <w:rsid w:val="00AC2393"/>
    <w:rsid w:val="00AC427E"/>
    <w:rsid w:val="00AC4338"/>
    <w:rsid w:val="00AC5479"/>
    <w:rsid w:val="00AC5D2B"/>
    <w:rsid w:val="00AC60A0"/>
    <w:rsid w:val="00AD412A"/>
    <w:rsid w:val="00AD44D6"/>
    <w:rsid w:val="00AD4915"/>
    <w:rsid w:val="00AD54BC"/>
    <w:rsid w:val="00AD5864"/>
    <w:rsid w:val="00AD613D"/>
    <w:rsid w:val="00AD66AC"/>
    <w:rsid w:val="00AD6835"/>
    <w:rsid w:val="00AD6D4D"/>
    <w:rsid w:val="00AD7524"/>
    <w:rsid w:val="00AD7834"/>
    <w:rsid w:val="00AE0336"/>
    <w:rsid w:val="00AE0727"/>
    <w:rsid w:val="00AE0B79"/>
    <w:rsid w:val="00AE24B1"/>
    <w:rsid w:val="00AE27BE"/>
    <w:rsid w:val="00AE2CF0"/>
    <w:rsid w:val="00AE2E47"/>
    <w:rsid w:val="00AE34A8"/>
    <w:rsid w:val="00AE456A"/>
    <w:rsid w:val="00AE61D1"/>
    <w:rsid w:val="00AE6B62"/>
    <w:rsid w:val="00AF1FC2"/>
    <w:rsid w:val="00AF2958"/>
    <w:rsid w:val="00AF3535"/>
    <w:rsid w:val="00AF3A1E"/>
    <w:rsid w:val="00AF4305"/>
    <w:rsid w:val="00AF4A0A"/>
    <w:rsid w:val="00AF65B5"/>
    <w:rsid w:val="00B005D1"/>
    <w:rsid w:val="00B03491"/>
    <w:rsid w:val="00B04215"/>
    <w:rsid w:val="00B04C03"/>
    <w:rsid w:val="00B051D8"/>
    <w:rsid w:val="00B06D80"/>
    <w:rsid w:val="00B06F8F"/>
    <w:rsid w:val="00B071CA"/>
    <w:rsid w:val="00B108CA"/>
    <w:rsid w:val="00B14DE5"/>
    <w:rsid w:val="00B16866"/>
    <w:rsid w:val="00B16B5F"/>
    <w:rsid w:val="00B16D1A"/>
    <w:rsid w:val="00B20A09"/>
    <w:rsid w:val="00B2191D"/>
    <w:rsid w:val="00B2362E"/>
    <w:rsid w:val="00B239AF"/>
    <w:rsid w:val="00B23B73"/>
    <w:rsid w:val="00B25C34"/>
    <w:rsid w:val="00B33163"/>
    <w:rsid w:val="00B334F6"/>
    <w:rsid w:val="00B34767"/>
    <w:rsid w:val="00B34914"/>
    <w:rsid w:val="00B3723A"/>
    <w:rsid w:val="00B379D1"/>
    <w:rsid w:val="00B401F0"/>
    <w:rsid w:val="00B40EED"/>
    <w:rsid w:val="00B412BF"/>
    <w:rsid w:val="00B413FC"/>
    <w:rsid w:val="00B424A3"/>
    <w:rsid w:val="00B4264A"/>
    <w:rsid w:val="00B44BC2"/>
    <w:rsid w:val="00B44E47"/>
    <w:rsid w:val="00B45029"/>
    <w:rsid w:val="00B45F4C"/>
    <w:rsid w:val="00B462C1"/>
    <w:rsid w:val="00B47A36"/>
    <w:rsid w:val="00B5064C"/>
    <w:rsid w:val="00B5178A"/>
    <w:rsid w:val="00B51E8C"/>
    <w:rsid w:val="00B53BF4"/>
    <w:rsid w:val="00B55449"/>
    <w:rsid w:val="00B56C0F"/>
    <w:rsid w:val="00B60DB2"/>
    <w:rsid w:val="00B62923"/>
    <w:rsid w:val="00B634FE"/>
    <w:rsid w:val="00B63EFB"/>
    <w:rsid w:val="00B642E3"/>
    <w:rsid w:val="00B66F6F"/>
    <w:rsid w:val="00B709F2"/>
    <w:rsid w:val="00B71794"/>
    <w:rsid w:val="00B71845"/>
    <w:rsid w:val="00B72EBF"/>
    <w:rsid w:val="00B73192"/>
    <w:rsid w:val="00B7735E"/>
    <w:rsid w:val="00B80CC0"/>
    <w:rsid w:val="00B81212"/>
    <w:rsid w:val="00B838BF"/>
    <w:rsid w:val="00B83E1C"/>
    <w:rsid w:val="00B83EBC"/>
    <w:rsid w:val="00B85504"/>
    <w:rsid w:val="00B85C06"/>
    <w:rsid w:val="00B863C8"/>
    <w:rsid w:val="00B86C24"/>
    <w:rsid w:val="00B903EA"/>
    <w:rsid w:val="00B92277"/>
    <w:rsid w:val="00B922D5"/>
    <w:rsid w:val="00B9357D"/>
    <w:rsid w:val="00B9594F"/>
    <w:rsid w:val="00B962E2"/>
    <w:rsid w:val="00B9728F"/>
    <w:rsid w:val="00BA2882"/>
    <w:rsid w:val="00BA3D4F"/>
    <w:rsid w:val="00BA7811"/>
    <w:rsid w:val="00BB07D3"/>
    <w:rsid w:val="00BB0AE1"/>
    <w:rsid w:val="00BB0DFF"/>
    <w:rsid w:val="00BB13F6"/>
    <w:rsid w:val="00BB16D0"/>
    <w:rsid w:val="00BB1BCB"/>
    <w:rsid w:val="00BB26CB"/>
    <w:rsid w:val="00BB3CB2"/>
    <w:rsid w:val="00BB585D"/>
    <w:rsid w:val="00BC1049"/>
    <w:rsid w:val="00BC1929"/>
    <w:rsid w:val="00BC2C0A"/>
    <w:rsid w:val="00BC3219"/>
    <w:rsid w:val="00BC4CB3"/>
    <w:rsid w:val="00BC4D2D"/>
    <w:rsid w:val="00BC5474"/>
    <w:rsid w:val="00BC74DE"/>
    <w:rsid w:val="00BC7C11"/>
    <w:rsid w:val="00BD1B96"/>
    <w:rsid w:val="00BD1F13"/>
    <w:rsid w:val="00BD2AAA"/>
    <w:rsid w:val="00BD4660"/>
    <w:rsid w:val="00BD6449"/>
    <w:rsid w:val="00BD739E"/>
    <w:rsid w:val="00BD7F22"/>
    <w:rsid w:val="00BE1105"/>
    <w:rsid w:val="00BE3561"/>
    <w:rsid w:val="00BE3597"/>
    <w:rsid w:val="00BE635D"/>
    <w:rsid w:val="00BE6803"/>
    <w:rsid w:val="00BE7D28"/>
    <w:rsid w:val="00BF1ABA"/>
    <w:rsid w:val="00BF1ED5"/>
    <w:rsid w:val="00BF2F76"/>
    <w:rsid w:val="00BF303C"/>
    <w:rsid w:val="00BF4FB6"/>
    <w:rsid w:val="00BF57E0"/>
    <w:rsid w:val="00BF5B41"/>
    <w:rsid w:val="00BF6061"/>
    <w:rsid w:val="00C0112B"/>
    <w:rsid w:val="00C03609"/>
    <w:rsid w:val="00C04090"/>
    <w:rsid w:val="00C07435"/>
    <w:rsid w:val="00C07A10"/>
    <w:rsid w:val="00C07C67"/>
    <w:rsid w:val="00C125F8"/>
    <w:rsid w:val="00C13F68"/>
    <w:rsid w:val="00C14763"/>
    <w:rsid w:val="00C14BB8"/>
    <w:rsid w:val="00C15C43"/>
    <w:rsid w:val="00C212A3"/>
    <w:rsid w:val="00C25B51"/>
    <w:rsid w:val="00C25E08"/>
    <w:rsid w:val="00C26DF5"/>
    <w:rsid w:val="00C26F9C"/>
    <w:rsid w:val="00C279E2"/>
    <w:rsid w:val="00C30790"/>
    <w:rsid w:val="00C32BEA"/>
    <w:rsid w:val="00C34E18"/>
    <w:rsid w:val="00C35286"/>
    <w:rsid w:val="00C410F9"/>
    <w:rsid w:val="00C42358"/>
    <w:rsid w:val="00C4272F"/>
    <w:rsid w:val="00C4687A"/>
    <w:rsid w:val="00C46FD3"/>
    <w:rsid w:val="00C47A8D"/>
    <w:rsid w:val="00C47D95"/>
    <w:rsid w:val="00C50383"/>
    <w:rsid w:val="00C50CD9"/>
    <w:rsid w:val="00C52696"/>
    <w:rsid w:val="00C52CAB"/>
    <w:rsid w:val="00C53455"/>
    <w:rsid w:val="00C55ACC"/>
    <w:rsid w:val="00C55FF1"/>
    <w:rsid w:val="00C578C7"/>
    <w:rsid w:val="00C60BF8"/>
    <w:rsid w:val="00C61BC8"/>
    <w:rsid w:val="00C6238A"/>
    <w:rsid w:val="00C62DBC"/>
    <w:rsid w:val="00C63E01"/>
    <w:rsid w:val="00C654C4"/>
    <w:rsid w:val="00C664AE"/>
    <w:rsid w:val="00C670F4"/>
    <w:rsid w:val="00C759DB"/>
    <w:rsid w:val="00C76BC5"/>
    <w:rsid w:val="00C76C7B"/>
    <w:rsid w:val="00C801D9"/>
    <w:rsid w:val="00C80A64"/>
    <w:rsid w:val="00C81AE9"/>
    <w:rsid w:val="00C81C68"/>
    <w:rsid w:val="00C95213"/>
    <w:rsid w:val="00C95395"/>
    <w:rsid w:val="00C9542B"/>
    <w:rsid w:val="00C954D9"/>
    <w:rsid w:val="00C95930"/>
    <w:rsid w:val="00C95A6A"/>
    <w:rsid w:val="00C9612D"/>
    <w:rsid w:val="00C961A4"/>
    <w:rsid w:val="00C963D6"/>
    <w:rsid w:val="00C97387"/>
    <w:rsid w:val="00C975C5"/>
    <w:rsid w:val="00C97819"/>
    <w:rsid w:val="00CA03C5"/>
    <w:rsid w:val="00CA1817"/>
    <w:rsid w:val="00CA187F"/>
    <w:rsid w:val="00CA234C"/>
    <w:rsid w:val="00CA279E"/>
    <w:rsid w:val="00CA27EF"/>
    <w:rsid w:val="00CA3E0C"/>
    <w:rsid w:val="00CA568A"/>
    <w:rsid w:val="00CA686D"/>
    <w:rsid w:val="00CA6C0E"/>
    <w:rsid w:val="00CA79B7"/>
    <w:rsid w:val="00CB0581"/>
    <w:rsid w:val="00CB21F4"/>
    <w:rsid w:val="00CB33A9"/>
    <w:rsid w:val="00CB4F57"/>
    <w:rsid w:val="00CB53D7"/>
    <w:rsid w:val="00CB6157"/>
    <w:rsid w:val="00CB654D"/>
    <w:rsid w:val="00CB6CD6"/>
    <w:rsid w:val="00CB6DEA"/>
    <w:rsid w:val="00CB7BC0"/>
    <w:rsid w:val="00CC0C82"/>
    <w:rsid w:val="00CC0DCC"/>
    <w:rsid w:val="00CC0FC9"/>
    <w:rsid w:val="00CC3B05"/>
    <w:rsid w:val="00CC40F7"/>
    <w:rsid w:val="00CC4D9E"/>
    <w:rsid w:val="00CC5CDE"/>
    <w:rsid w:val="00CC79EB"/>
    <w:rsid w:val="00CD0402"/>
    <w:rsid w:val="00CD0717"/>
    <w:rsid w:val="00CD1970"/>
    <w:rsid w:val="00CD2246"/>
    <w:rsid w:val="00CD2AB0"/>
    <w:rsid w:val="00CD5846"/>
    <w:rsid w:val="00CD5CFB"/>
    <w:rsid w:val="00CD707C"/>
    <w:rsid w:val="00CD78C8"/>
    <w:rsid w:val="00CE04F6"/>
    <w:rsid w:val="00CE28AC"/>
    <w:rsid w:val="00CE3F73"/>
    <w:rsid w:val="00CE42D2"/>
    <w:rsid w:val="00CE50BA"/>
    <w:rsid w:val="00CE5BD6"/>
    <w:rsid w:val="00CF22A0"/>
    <w:rsid w:val="00CF32A5"/>
    <w:rsid w:val="00CF3396"/>
    <w:rsid w:val="00D00512"/>
    <w:rsid w:val="00D00A37"/>
    <w:rsid w:val="00D01910"/>
    <w:rsid w:val="00D01ECE"/>
    <w:rsid w:val="00D028AE"/>
    <w:rsid w:val="00D029F5"/>
    <w:rsid w:val="00D0309E"/>
    <w:rsid w:val="00D04C5B"/>
    <w:rsid w:val="00D050DC"/>
    <w:rsid w:val="00D06798"/>
    <w:rsid w:val="00D07B77"/>
    <w:rsid w:val="00D07FB4"/>
    <w:rsid w:val="00D103CB"/>
    <w:rsid w:val="00D1234D"/>
    <w:rsid w:val="00D12DFC"/>
    <w:rsid w:val="00D16ACE"/>
    <w:rsid w:val="00D207FC"/>
    <w:rsid w:val="00D25330"/>
    <w:rsid w:val="00D25766"/>
    <w:rsid w:val="00D25DCD"/>
    <w:rsid w:val="00D27003"/>
    <w:rsid w:val="00D33445"/>
    <w:rsid w:val="00D33FB3"/>
    <w:rsid w:val="00D34223"/>
    <w:rsid w:val="00D3468B"/>
    <w:rsid w:val="00D35D7A"/>
    <w:rsid w:val="00D3633D"/>
    <w:rsid w:val="00D36A85"/>
    <w:rsid w:val="00D37A98"/>
    <w:rsid w:val="00D4117B"/>
    <w:rsid w:val="00D413AE"/>
    <w:rsid w:val="00D42C77"/>
    <w:rsid w:val="00D445B9"/>
    <w:rsid w:val="00D46409"/>
    <w:rsid w:val="00D47845"/>
    <w:rsid w:val="00D47860"/>
    <w:rsid w:val="00D47B27"/>
    <w:rsid w:val="00D51290"/>
    <w:rsid w:val="00D5137F"/>
    <w:rsid w:val="00D51839"/>
    <w:rsid w:val="00D52FBF"/>
    <w:rsid w:val="00D534E1"/>
    <w:rsid w:val="00D53E80"/>
    <w:rsid w:val="00D5459D"/>
    <w:rsid w:val="00D54675"/>
    <w:rsid w:val="00D55983"/>
    <w:rsid w:val="00D563EC"/>
    <w:rsid w:val="00D56C0C"/>
    <w:rsid w:val="00D6065A"/>
    <w:rsid w:val="00D6080D"/>
    <w:rsid w:val="00D61968"/>
    <w:rsid w:val="00D62F6B"/>
    <w:rsid w:val="00D6496A"/>
    <w:rsid w:val="00D66DFD"/>
    <w:rsid w:val="00D670B9"/>
    <w:rsid w:val="00D67447"/>
    <w:rsid w:val="00D67C82"/>
    <w:rsid w:val="00D71503"/>
    <w:rsid w:val="00D72EC2"/>
    <w:rsid w:val="00D73150"/>
    <w:rsid w:val="00D74226"/>
    <w:rsid w:val="00D746EF"/>
    <w:rsid w:val="00D74E16"/>
    <w:rsid w:val="00D74EFF"/>
    <w:rsid w:val="00D765DA"/>
    <w:rsid w:val="00D77813"/>
    <w:rsid w:val="00D80828"/>
    <w:rsid w:val="00D80B75"/>
    <w:rsid w:val="00D811D3"/>
    <w:rsid w:val="00D81621"/>
    <w:rsid w:val="00D816B2"/>
    <w:rsid w:val="00D83ADF"/>
    <w:rsid w:val="00D85394"/>
    <w:rsid w:val="00D8551B"/>
    <w:rsid w:val="00D85B93"/>
    <w:rsid w:val="00D87973"/>
    <w:rsid w:val="00D87E11"/>
    <w:rsid w:val="00D939C9"/>
    <w:rsid w:val="00D94DF4"/>
    <w:rsid w:val="00D94F4B"/>
    <w:rsid w:val="00D96661"/>
    <w:rsid w:val="00D96775"/>
    <w:rsid w:val="00D97ABB"/>
    <w:rsid w:val="00DA088E"/>
    <w:rsid w:val="00DA0905"/>
    <w:rsid w:val="00DA1A35"/>
    <w:rsid w:val="00DA1F78"/>
    <w:rsid w:val="00DA3EC0"/>
    <w:rsid w:val="00DA538D"/>
    <w:rsid w:val="00DA79AD"/>
    <w:rsid w:val="00DB0381"/>
    <w:rsid w:val="00DB05E0"/>
    <w:rsid w:val="00DB08E8"/>
    <w:rsid w:val="00DB0A7C"/>
    <w:rsid w:val="00DB0B5C"/>
    <w:rsid w:val="00DB178A"/>
    <w:rsid w:val="00DB1FA7"/>
    <w:rsid w:val="00DB2B8A"/>
    <w:rsid w:val="00DB3AFE"/>
    <w:rsid w:val="00DB4A1E"/>
    <w:rsid w:val="00DB5A56"/>
    <w:rsid w:val="00DB6537"/>
    <w:rsid w:val="00DC2153"/>
    <w:rsid w:val="00DC61B3"/>
    <w:rsid w:val="00DC6387"/>
    <w:rsid w:val="00DC7D2A"/>
    <w:rsid w:val="00DD13BC"/>
    <w:rsid w:val="00DD33C4"/>
    <w:rsid w:val="00DD3C9B"/>
    <w:rsid w:val="00DD4F4A"/>
    <w:rsid w:val="00DD5CFD"/>
    <w:rsid w:val="00DD7150"/>
    <w:rsid w:val="00DD791D"/>
    <w:rsid w:val="00DD7AB9"/>
    <w:rsid w:val="00DE0ACB"/>
    <w:rsid w:val="00DE0B89"/>
    <w:rsid w:val="00DE1B14"/>
    <w:rsid w:val="00DE1C1F"/>
    <w:rsid w:val="00DE2011"/>
    <w:rsid w:val="00DE2ADA"/>
    <w:rsid w:val="00DE3641"/>
    <w:rsid w:val="00DE3FD6"/>
    <w:rsid w:val="00DE4893"/>
    <w:rsid w:val="00DE5F15"/>
    <w:rsid w:val="00DE730B"/>
    <w:rsid w:val="00DE79EA"/>
    <w:rsid w:val="00DF0748"/>
    <w:rsid w:val="00DF19FF"/>
    <w:rsid w:val="00DF3FEB"/>
    <w:rsid w:val="00DF58B0"/>
    <w:rsid w:val="00E0177E"/>
    <w:rsid w:val="00E01F44"/>
    <w:rsid w:val="00E04B40"/>
    <w:rsid w:val="00E065A8"/>
    <w:rsid w:val="00E0750D"/>
    <w:rsid w:val="00E1092F"/>
    <w:rsid w:val="00E10E54"/>
    <w:rsid w:val="00E110AA"/>
    <w:rsid w:val="00E116F7"/>
    <w:rsid w:val="00E123E2"/>
    <w:rsid w:val="00E1306C"/>
    <w:rsid w:val="00E13087"/>
    <w:rsid w:val="00E14AAE"/>
    <w:rsid w:val="00E150B8"/>
    <w:rsid w:val="00E17DE5"/>
    <w:rsid w:val="00E203C8"/>
    <w:rsid w:val="00E21054"/>
    <w:rsid w:val="00E21489"/>
    <w:rsid w:val="00E2150F"/>
    <w:rsid w:val="00E25701"/>
    <w:rsid w:val="00E275D8"/>
    <w:rsid w:val="00E3053B"/>
    <w:rsid w:val="00E34A24"/>
    <w:rsid w:val="00E34C94"/>
    <w:rsid w:val="00E3588D"/>
    <w:rsid w:val="00E36C8F"/>
    <w:rsid w:val="00E4130E"/>
    <w:rsid w:val="00E421A9"/>
    <w:rsid w:val="00E46785"/>
    <w:rsid w:val="00E50117"/>
    <w:rsid w:val="00E51E65"/>
    <w:rsid w:val="00E523BE"/>
    <w:rsid w:val="00E53341"/>
    <w:rsid w:val="00E54B63"/>
    <w:rsid w:val="00E60FCC"/>
    <w:rsid w:val="00E6163B"/>
    <w:rsid w:val="00E63BDF"/>
    <w:rsid w:val="00E64F4C"/>
    <w:rsid w:val="00E64FBE"/>
    <w:rsid w:val="00E653B1"/>
    <w:rsid w:val="00E65DBF"/>
    <w:rsid w:val="00E65E49"/>
    <w:rsid w:val="00E66503"/>
    <w:rsid w:val="00E6686A"/>
    <w:rsid w:val="00E66E52"/>
    <w:rsid w:val="00E66E9F"/>
    <w:rsid w:val="00E715D3"/>
    <w:rsid w:val="00E75A03"/>
    <w:rsid w:val="00E76AB8"/>
    <w:rsid w:val="00E77439"/>
    <w:rsid w:val="00E77DDD"/>
    <w:rsid w:val="00E81B7E"/>
    <w:rsid w:val="00E82BA3"/>
    <w:rsid w:val="00E82CAC"/>
    <w:rsid w:val="00E84CAA"/>
    <w:rsid w:val="00E84D8F"/>
    <w:rsid w:val="00E85D22"/>
    <w:rsid w:val="00E85EF4"/>
    <w:rsid w:val="00E86071"/>
    <w:rsid w:val="00E862A6"/>
    <w:rsid w:val="00E868B9"/>
    <w:rsid w:val="00E91A52"/>
    <w:rsid w:val="00E922A8"/>
    <w:rsid w:val="00E94A87"/>
    <w:rsid w:val="00E94DF1"/>
    <w:rsid w:val="00E956E1"/>
    <w:rsid w:val="00E958FB"/>
    <w:rsid w:val="00E9642F"/>
    <w:rsid w:val="00E97B00"/>
    <w:rsid w:val="00EA06AF"/>
    <w:rsid w:val="00EA182A"/>
    <w:rsid w:val="00EA2AFD"/>
    <w:rsid w:val="00EA3C4A"/>
    <w:rsid w:val="00EA3D15"/>
    <w:rsid w:val="00EA497C"/>
    <w:rsid w:val="00EA6244"/>
    <w:rsid w:val="00EB2F40"/>
    <w:rsid w:val="00EB3D4D"/>
    <w:rsid w:val="00EB3FD5"/>
    <w:rsid w:val="00EB3FD8"/>
    <w:rsid w:val="00EB50A5"/>
    <w:rsid w:val="00EB5549"/>
    <w:rsid w:val="00EC092D"/>
    <w:rsid w:val="00EC1461"/>
    <w:rsid w:val="00EC1689"/>
    <w:rsid w:val="00EC1BC5"/>
    <w:rsid w:val="00EC3472"/>
    <w:rsid w:val="00EC45F2"/>
    <w:rsid w:val="00EC483F"/>
    <w:rsid w:val="00EC4955"/>
    <w:rsid w:val="00EC5AAB"/>
    <w:rsid w:val="00EC6EE1"/>
    <w:rsid w:val="00EC7811"/>
    <w:rsid w:val="00ED0D38"/>
    <w:rsid w:val="00ED22DB"/>
    <w:rsid w:val="00ED272B"/>
    <w:rsid w:val="00ED415D"/>
    <w:rsid w:val="00ED5D74"/>
    <w:rsid w:val="00ED5F5C"/>
    <w:rsid w:val="00ED6804"/>
    <w:rsid w:val="00ED6E6B"/>
    <w:rsid w:val="00ED7343"/>
    <w:rsid w:val="00ED7C2D"/>
    <w:rsid w:val="00EE1C71"/>
    <w:rsid w:val="00EE3C88"/>
    <w:rsid w:val="00EE4859"/>
    <w:rsid w:val="00EE49C0"/>
    <w:rsid w:val="00EE703E"/>
    <w:rsid w:val="00EF3376"/>
    <w:rsid w:val="00EF486C"/>
    <w:rsid w:val="00EF534F"/>
    <w:rsid w:val="00EF69E0"/>
    <w:rsid w:val="00EF71F1"/>
    <w:rsid w:val="00EF781B"/>
    <w:rsid w:val="00F000E8"/>
    <w:rsid w:val="00F01003"/>
    <w:rsid w:val="00F013E6"/>
    <w:rsid w:val="00F0256D"/>
    <w:rsid w:val="00F0283F"/>
    <w:rsid w:val="00F03043"/>
    <w:rsid w:val="00F045F5"/>
    <w:rsid w:val="00F05A9B"/>
    <w:rsid w:val="00F060FE"/>
    <w:rsid w:val="00F0743E"/>
    <w:rsid w:val="00F0792E"/>
    <w:rsid w:val="00F10D8A"/>
    <w:rsid w:val="00F1283E"/>
    <w:rsid w:val="00F1572E"/>
    <w:rsid w:val="00F16BD6"/>
    <w:rsid w:val="00F17153"/>
    <w:rsid w:val="00F208A7"/>
    <w:rsid w:val="00F219F2"/>
    <w:rsid w:val="00F22A84"/>
    <w:rsid w:val="00F24407"/>
    <w:rsid w:val="00F26C1F"/>
    <w:rsid w:val="00F26F56"/>
    <w:rsid w:val="00F27499"/>
    <w:rsid w:val="00F307CD"/>
    <w:rsid w:val="00F31105"/>
    <w:rsid w:val="00F31D6F"/>
    <w:rsid w:val="00F32A01"/>
    <w:rsid w:val="00F33581"/>
    <w:rsid w:val="00F351CB"/>
    <w:rsid w:val="00F3657B"/>
    <w:rsid w:val="00F37857"/>
    <w:rsid w:val="00F40CF9"/>
    <w:rsid w:val="00F42C45"/>
    <w:rsid w:val="00F43DE1"/>
    <w:rsid w:val="00F44433"/>
    <w:rsid w:val="00F44443"/>
    <w:rsid w:val="00F44535"/>
    <w:rsid w:val="00F4510B"/>
    <w:rsid w:val="00F45DB1"/>
    <w:rsid w:val="00F46851"/>
    <w:rsid w:val="00F474AA"/>
    <w:rsid w:val="00F47F85"/>
    <w:rsid w:val="00F52ABE"/>
    <w:rsid w:val="00F52C68"/>
    <w:rsid w:val="00F53909"/>
    <w:rsid w:val="00F5441D"/>
    <w:rsid w:val="00F55628"/>
    <w:rsid w:val="00F57DC0"/>
    <w:rsid w:val="00F57EF5"/>
    <w:rsid w:val="00F60C37"/>
    <w:rsid w:val="00F6230D"/>
    <w:rsid w:val="00F646E3"/>
    <w:rsid w:val="00F64E2F"/>
    <w:rsid w:val="00F6521B"/>
    <w:rsid w:val="00F67FBA"/>
    <w:rsid w:val="00F7120B"/>
    <w:rsid w:val="00F7193A"/>
    <w:rsid w:val="00F751C1"/>
    <w:rsid w:val="00F769B0"/>
    <w:rsid w:val="00F77D97"/>
    <w:rsid w:val="00F82A0F"/>
    <w:rsid w:val="00F82FF9"/>
    <w:rsid w:val="00F84798"/>
    <w:rsid w:val="00F84835"/>
    <w:rsid w:val="00F85889"/>
    <w:rsid w:val="00F85D0F"/>
    <w:rsid w:val="00F85F15"/>
    <w:rsid w:val="00F87731"/>
    <w:rsid w:val="00F90D1A"/>
    <w:rsid w:val="00F9211C"/>
    <w:rsid w:val="00F93C7E"/>
    <w:rsid w:val="00F96CF7"/>
    <w:rsid w:val="00FA0732"/>
    <w:rsid w:val="00FA10BB"/>
    <w:rsid w:val="00FA1C46"/>
    <w:rsid w:val="00FA402A"/>
    <w:rsid w:val="00FA4637"/>
    <w:rsid w:val="00FA54B3"/>
    <w:rsid w:val="00FA5E35"/>
    <w:rsid w:val="00FA6725"/>
    <w:rsid w:val="00FB04A5"/>
    <w:rsid w:val="00FB072C"/>
    <w:rsid w:val="00FB07A8"/>
    <w:rsid w:val="00FC1DB4"/>
    <w:rsid w:val="00FC22D7"/>
    <w:rsid w:val="00FC2343"/>
    <w:rsid w:val="00FC7038"/>
    <w:rsid w:val="00FC76FD"/>
    <w:rsid w:val="00FD2B35"/>
    <w:rsid w:val="00FD499F"/>
    <w:rsid w:val="00FD68FC"/>
    <w:rsid w:val="00FD7017"/>
    <w:rsid w:val="00FD77F2"/>
    <w:rsid w:val="00FD7E81"/>
    <w:rsid w:val="00FE1068"/>
    <w:rsid w:val="00FE1E8B"/>
    <w:rsid w:val="00FE28DF"/>
    <w:rsid w:val="00FE28E9"/>
    <w:rsid w:val="00FE72F6"/>
    <w:rsid w:val="00FF0AF2"/>
    <w:rsid w:val="00FF462B"/>
    <w:rsid w:val="00FF47B8"/>
    <w:rsid w:val="00FF4B55"/>
    <w:rsid w:val="00FF5781"/>
    <w:rsid w:val="00FF6566"/>
    <w:rsid w:val="00FF6F2F"/>
    <w:rsid w:val="00FF6F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4E"/>
  </w:style>
  <w:style w:type="paragraph" w:styleId="Balk2">
    <w:name w:val="heading 2"/>
    <w:basedOn w:val="Normal"/>
    <w:link w:val="Balk2Char"/>
    <w:uiPriority w:val="9"/>
    <w:qFormat/>
    <w:rsid w:val="00BF57E0"/>
    <w:pPr>
      <w:spacing w:before="100" w:beforeAutospacing="1" w:after="100" w:afterAutospacing="1" w:line="240" w:lineRule="auto"/>
      <w:outlineLvl w:val="1"/>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57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57E0"/>
    <w:rPr>
      <w:rFonts w:ascii="Tahoma" w:hAnsi="Tahoma" w:cs="Tahoma"/>
      <w:sz w:val="16"/>
      <w:szCs w:val="16"/>
    </w:rPr>
  </w:style>
  <w:style w:type="character" w:customStyle="1" w:styleId="Balk2Char">
    <w:name w:val="Başlık 2 Char"/>
    <w:basedOn w:val="VarsaylanParagrafYazTipi"/>
    <w:link w:val="Balk2"/>
    <w:uiPriority w:val="9"/>
    <w:rsid w:val="00BF57E0"/>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51601326">
      <w:bodyDiv w:val="1"/>
      <w:marLeft w:val="0"/>
      <w:marRight w:val="0"/>
      <w:marTop w:val="0"/>
      <w:marBottom w:val="0"/>
      <w:divBdr>
        <w:top w:val="none" w:sz="0" w:space="0" w:color="auto"/>
        <w:left w:val="none" w:sz="0" w:space="0" w:color="auto"/>
        <w:bottom w:val="none" w:sz="0" w:space="0" w:color="auto"/>
        <w:right w:val="none" w:sz="0" w:space="0" w:color="auto"/>
      </w:divBdr>
      <w:divsChild>
        <w:div w:id="202332021">
          <w:marLeft w:val="0"/>
          <w:marRight w:val="0"/>
          <w:marTop w:val="0"/>
          <w:marBottom w:val="0"/>
          <w:divBdr>
            <w:top w:val="none" w:sz="0" w:space="0" w:color="auto"/>
            <w:left w:val="none" w:sz="0" w:space="0" w:color="auto"/>
            <w:bottom w:val="none" w:sz="0" w:space="0" w:color="auto"/>
            <w:right w:val="none" w:sz="0" w:space="0" w:color="auto"/>
          </w:divBdr>
          <w:divsChild>
            <w:div w:id="1609849462">
              <w:marLeft w:val="0"/>
              <w:marRight w:val="0"/>
              <w:marTop w:val="0"/>
              <w:marBottom w:val="0"/>
              <w:divBdr>
                <w:top w:val="none" w:sz="0" w:space="0" w:color="auto"/>
                <w:left w:val="none" w:sz="0" w:space="0" w:color="auto"/>
                <w:bottom w:val="none" w:sz="0" w:space="0" w:color="auto"/>
                <w:right w:val="none" w:sz="0" w:space="0" w:color="auto"/>
              </w:divBdr>
              <w:divsChild>
                <w:div w:id="1636637887">
                  <w:marLeft w:val="0"/>
                  <w:marRight w:val="0"/>
                  <w:marTop w:val="0"/>
                  <w:marBottom w:val="0"/>
                  <w:divBdr>
                    <w:top w:val="none" w:sz="0" w:space="0" w:color="auto"/>
                    <w:left w:val="none" w:sz="0" w:space="0" w:color="auto"/>
                    <w:bottom w:val="none" w:sz="0" w:space="0" w:color="auto"/>
                    <w:right w:val="none" w:sz="0" w:space="0" w:color="auto"/>
                  </w:divBdr>
                  <w:divsChild>
                    <w:div w:id="2041278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6278317">
      <w:bodyDiv w:val="1"/>
      <w:marLeft w:val="0"/>
      <w:marRight w:val="0"/>
      <w:marTop w:val="0"/>
      <w:marBottom w:val="0"/>
      <w:divBdr>
        <w:top w:val="none" w:sz="0" w:space="0" w:color="auto"/>
        <w:left w:val="none" w:sz="0" w:space="0" w:color="auto"/>
        <w:bottom w:val="none" w:sz="0" w:space="0" w:color="auto"/>
        <w:right w:val="none" w:sz="0" w:space="0" w:color="auto"/>
      </w:divBdr>
      <w:divsChild>
        <w:div w:id="1921596025">
          <w:marLeft w:val="0"/>
          <w:marRight w:val="0"/>
          <w:marTop w:val="0"/>
          <w:marBottom w:val="0"/>
          <w:divBdr>
            <w:top w:val="none" w:sz="0" w:space="0" w:color="auto"/>
            <w:left w:val="none" w:sz="0" w:space="0" w:color="auto"/>
            <w:bottom w:val="none" w:sz="0" w:space="0" w:color="auto"/>
            <w:right w:val="none" w:sz="0" w:space="0" w:color="auto"/>
          </w:divBdr>
          <w:divsChild>
            <w:div w:id="576062197">
              <w:marLeft w:val="0"/>
              <w:marRight w:val="0"/>
              <w:marTop w:val="0"/>
              <w:marBottom w:val="0"/>
              <w:divBdr>
                <w:top w:val="none" w:sz="0" w:space="0" w:color="auto"/>
                <w:left w:val="none" w:sz="0" w:space="0" w:color="auto"/>
                <w:bottom w:val="none" w:sz="0" w:space="0" w:color="auto"/>
                <w:right w:val="none" w:sz="0" w:space="0" w:color="auto"/>
              </w:divBdr>
              <w:divsChild>
                <w:div w:id="846677324">
                  <w:marLeft w:val="0"/>
                  <w:marRight w:val="0"/>
                  <w:marTop w:val="0"/>
                  <w:marBottom w:val="0"/>
                  <w:divBdr>
                    <w:top w:val="none" w:sz="0" w:space="0" w:color="auto"/>
                    <w:left w:val="none" w:sz="0" w:space="0" w:color="auto"/>
                    <w:bottom w:val="none" w:sz="0" w:space="0" w:color="auto"/>
                    <w:right w:val="none" w:sz="0" w:space="0" w:color="auto"/>
                  </w:divBdr>
                  <w:divsChild>
                    <w:div w:id="164615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erezforum.com/cografya/51430-harita-ve-cesitleri.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erezforum.com/cografya/51430-harita-ve-cesitleri.html"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www.cerezforum.com/cografya/51430-harita-ve-cesitleri.html" TargetMode="Externa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2012-11-30T18:42:00Z</dcterms:created>
  <dcterms:modified xsi:type="dcterms:W3CDTF">2012-11-30T18:47:00Z</dcterms:modified>
</cp:coreProperties>
</file>