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135F05" w:rsidP="00585B0D">
      <w:pPr>
        <w:ind w:right="-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93980</wp:posOffset>
            </wp:positionV>
            <wp:extent cx="957580" cy="1274445"/>
            <wp:effectExtent l="0" t="0" r="0" b="0"/>
            <wp:wrapNone/>
            <wp:docPr id="3" name="Resi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9005E5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9005E5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9005E5">
      <w:pPr>
        <w:ind w:right="-4"/>
        <w:jc w:val="center"/>
        <w:rPr>
          <w:rFonts w:ascii="Arial" w:hAnsi="Arial" w:cs="Arial"/>
        </w:rPr>
      </w:pPr>
    </w:p>
    <w:p w:rsidR="00585B0D" w:rsidRPr="00515AD4" w:rsidRDefault="00585B0D" w:rsidP="009005E5">
      <w:pPr>
        <w:ind w:right="-4"/>
        <w:jc w:val="center"/>
        <w:rPr>
          <w:rFonts w:ascii="Arial" w:hAnsi="Arial" w:cs="Arial"/>
        </w:rPr>
      </w:pPr>
    </w:p>
    <w:p w:rsidR="00585B0D" w:rsidRPr="00366DE1" w:rsidRDefault="00585B0D" w:rsidP="009005E5">
      <w:pPr>
        <w:pStyle w:val="GvdeMetni"/>
        <w:ind w:right="565"/>
        <w:jc w:val="center"/>
        <w:rPr>
          <w:rStyle w:val="Gl"/>
          <w:rFonts w:cs="Arial"/>
          <w:b/>
          <w:sz w:val="28"/>
          <w:szCs w:val="28"/>
          <w:lang w:val="tr-TR"/>
        </w:rPr>
      </w:pPr>
      <w:r>
        <w:rPr>
          <w:rFonts w:cs="Arial"/>
          <w:sz w:val="28"/>
          <w:szCs w:val="28"/>
        </w:rPr>
        <w:t>TÜBİTAK–</w:t>
      </w:r>
      <w:r w:rsidR="00366DE1">
        <w:rPr>
          <w:rStyle w:val="Gl"/>
          <w:rFonts w:cs="Arial"/>
          <w:b/>
          <w:sz w:val="28"/>
          <w:szCs w:val="28"/>
          <w:lang w:val="tr-TR"/>
        </w:rPr>
        <w:t>2209-A ÜNİVERSİTE ÖĞRENCİLERİ ARAŞTIRMA PROJELERİ DESTEĞİ PROGRAMI</w:t>
      </w:r>
    </w:p>
    <w:p w:rsidR="00585B0D" w:rsidRPr="00515AD4" w:rsidRDefault="00585B0D" w:rsidP="009005E5">
      <w:pPr>
        <w:pStyle w:val="GvdeMetni"/>
        <w:ind w:right="565"/>
        <w:jc w:val="center"/>
        <w:rPr>
          <w:rStyle w:val="Gl"/>
          <w:rFonts w:cs="Arial"/>
          <w:b/>
          <w:sz w:val="28"/>
          <w:szCs w:val="28"/>
        </w:rPr>
      </w:pPr>
    </w:p>
    <w:p w:rsidR="00585B0D" w:rsidRPr="00142485" w:rsidRDefault="00585B0D" w:rsidP="009005E5">
      <w:pPr>
        <w:pStyle w:val="WW-NormalWeb1"/>
        <w:spacing w:before="0" w:after="0"/>
        <w:jc w:val="center"/>
        <w:rPr>
          <w:rStyle w:val="Gl"/>
          <w:rFonts w:ascii="Arial" w:hAnsi="Arial" w:cs="Arial"/>
          <w:color w:val="FF0000"/>
          <w:sz w:val="16"/>
          <w:szCs w:val="16"/>
        </w:rPr>
      </w:pPr>
      <w:r w:rsidRPr="006A3CAB">
        <w:rPr>
          <w:rFonts w:ascii="Arial" w:hAnsi="Arial" w:cs="Arial"/>
          <w:b/>
          <w:bCs/>
          <w:color w:val="FF0000"/>
          <w:sz w:val="18"/>
          <w:szCs w:val="18"/>
        </w:rPr>
        <w:t xml:space="preserve">Başvuru formunun </w:t>
      </w:r>
      <w:proofErr w:type="spellStart"/>
      <w:r w:rsidRPr="006A3CAB">
        <w:rPr>
          <w:rFonts w:ascii="Arial" w:hAnsi="Arial" w:cs="Arial"/>
          <w:b/>
          <w:bCs/>
          <w:color w:val="FF0000"/>
          <w:sz w:val="18"/>
          <w:szCs w:val="18"/>
        </w:rPr>
        <w:t>Arial</w:t>
      </w:r>
      <w:proofErr w:type="spellEnd"/>
      <w:r w:rsidRPr="006A3CAB">
        <w:rPr>
          <w:rFonts w:ascii="Arial" w:hAnsi="Arial" w:cs="Arial"/>
          <w:b/>
          <w:bCs/>
          <w:color w:val="FF0000"/>
          <w:sz w:val="18"/>
          <w:szCs w:val="18"/>
        </w:rPr>
        <w:t xml:space="preserve"> 9 yazı tipinde, her bir konu başlığı altında verilen açıklamalar göz önünde bulundurularak hazırlanması ve ekler hariç toplam 20 sayfayı geçmemesi beklenir</w:t>
      </w:r>
      <w:r w:rsidR="00472CA9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472CA9" w:rsidRPr="005326F2">
        <w:rPr>
          <w:rFonts w:ascii="Arial" w:hAnsi="Arial" w:cs="Arial"/>
          <w:b/>
          <w:bCs/>
          <w:color w:val="FF0000"/>
          <w:sz w:val="18"/>
          <w:szCs w:val="18"/>
        </w:rPr>
        <w:t>(Alt sınır bulunmamaktadır)</w:t>
      </w:r>
      <w:r w:rsidRPr="005326F2">
        <w:rPr>
          <w:rFonts w:ascii="Arial" w:hAnsi="Arial" w:cs="Arial"/>
          <w:b/>
          <w:bCs/>
          <w:color w:val="FF0000"/>
          <w:sz w:val="18"/>
          <w:szCs w:val="18"/>
        </w:rPr>
        <w:t>.</w:t>
      </w:r>
      <w:r w:rsidRPr="006A3CA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C6AAF">
        <w:rPr>
          <w:rFonts w:ascii="Arial" w:hAnsi="Arial" w:cs="Arial"/>
          <w:b/>
          <w:bCs/>
          <w:color w:val="FF0000"/>
          <w:sz w:val="18"/>
          <w:szCs w:val="18"/>
        </w:rPr>
        <w:t xml:space="preserve">Değerlendirme </w:t>
      </w:r>
      <w:r w:rsidR="009E1C07">
        <w:rPr>
          <w:rFonts w:ascii="Arial" w:hAnsi="Arial" w:cs="Arial"/>
          <w:b/>
          <w:bCs/>
          <w:color w:val="FF0000"/>
          <w:sz w:val="18"/>
          <w:szCs w:val="18"/>
        </w:rPr>
        <w:t>araştırma önerisinin</w:t>
      </w:r>
      <w:r w:rsidRPr="00A17979">
        <w:rPr>
          <w:rFonts w:ascii="Arial" w:hAnsi="Arial" w:cs="Arial"/>
          <w:b/>
          <w:bCs/>
          <w:color w:val="FF0000"/>
          <w:sz w:val="18"/>
          <w:szCs w:val="18"/>
        </w:rPr>
        <w:t xml:space="preserve"> özgün değeri, yöntemi, yönetimi ve yaygın etkisi </w:t>
      </w:r>
      <w:r w:rsidRPr="00EC6AAF">
        <w:rPr>
          <w:rFonts w:ascii="Arial" w:hAnsi="Arial" w:cs="Arial"/>
          <w:b/>
          <w:bCs/>
          <w:color w:val="FF0000"/>
          <w:sz w:val="18"/>
          <w:szCs w:val="18"/>
        </w:rPr>
        <w:t xml:space="preserve">başlıkları </w:t>
      </w:r>
      <w:r w:rsidR="009E1C07">
        <w:rPr>
          <w:rFonts w:ascii="Arial" w:hAnsi="Arial" w:cs="Arial"/>
          <w:b/>
          <w:bCs/>
          <w:color w:val="FF0000"/>
          <w:sz w:val="18"/>
          <w:szCs w:val="18"/>
        </w:rPr>
        <w:t>üzerinden</w:t>
      </w:r>
      <w:r w:rsidRPr="00EC6AAF">
        <w:rPr>
          <w:rFonts w:ascii="Arial" w:hAnsi="Arial" w:cs="Arial"/>
          <w:b/>
          <w:bCs/>
          <w:color w:val="FF0000"/>
          <w:sz w:val="18"/>
          <w:szCs w:val="18"/>
        </w:rPr>
        <w:t xml:space="preserve"> yapılacaktır.</w:t>
      </w:r>
    </w:p>
    <w:p w:rsidR="00585B0D" w:rsidRPr="00515AD4" w:rsidRDefault="00585B0D" w:rsidP="009005E5">
      <w:pPr>
        <w:pStyle w:val="GvdeMetni"/>
        <w:ind w:right="565"/>
        <w:jc w:val="center"/>
        <w:rPr>
          <w:rStyle w:val="Gl"/>
          <w:rFonts w:cs="Arial"/>
          <w:b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  <w:r w:rsidRPr="00515AD4">
        <w:rPr>
          <w:rStyle w:val="Gl"/>
          <w:rFonts w:cs="Arial"/>
          <w:b/>
          <w:sz w:val="28"/>
          <w:szCs w:val="28"/>
        </w:rPr>
        <w:t>ARAŞTIRMA ÖNERİSİ</w:t>
      </w:r>
      <w:r w:rsidRPr="00515AD4">
        <w:rPr>
          <w:rFonts w:cs="Arial"/>
          <w:sz w:val="28"/>
          <w:szCs w:val="28"/>
        </w:rPr>
        <w:t xml:space="preserve"> FORMU</w:t>
      </w: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585B0D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585B0D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585B0D">
      <w:pPr>
        <w:pStyle w:val="GvdeMetni"/>
        <w:ind w:right="565"/>
        <w:jc w:val="center"/>
        <w:rPr>
          <w:rFonts w:cs="Arial"/>
          <w:sz w:val="28"/>
          <w:szCs w:val="28"/>
        </w:rPr>
      </w:pPr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:rsidR="00585B0D" w:rsidRPr="00515AD4" w:rsidRDefault="001B5553" w:rsidP="00585B0D">
      <w:pPr>
        <w:ind w:right="-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</w:t>
      </w:r>
    </w:p>
    <w:p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:rsidR="00585B0D" w:rsidRPr="00515AD4" w:rsidRDefault="00461029" w:rsidP="00585B0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II. </w:t>
      </w:r>
      <w:r w:rsidR="00585B0D" w:rsidRPr="00515AD4">
        <w:rPr>
          <w:rFonts w:ascii="Arial" w:hAnsi="Arial" w:cs="Arial"/>
          <w:sz w:val="28"/>
          <w:szCs w:val="28"/>
        </w:rPr>
        <w:t>Dönem Başvurusu</w:t>
      </w:r>
    </w:p>
    <w:p w:rsidR="00585B0D" w:rsidRPr="00515AD4" w:rsidRDefault="00585B0D" w:rsidP="00585B0D">
      <w:pPr>
        <w:rPr>
          <w:rFonts w:ascii="Arial" w:hAnsi="Arial" w:cs="Arial"/>
          <w:sz w:val="28"/>
          <w:szCs w:val="28"/>
        </w:rPr>
      </w:pPr>
    </w:p>
    <w:p w:rsidR="00585B0D" w:rsidRPr="00515AD4" w:rsidRDefault="00585B0D" w:rsidP="00585B0D">
      <w:pPr>
        <w:rPr>
          <w:rFonts w:ascii="Arial" w:hAnsi="Arial" w:cs="Arial"/>
          <w:sz w:val="28"/>
          <w:szCs w:val="28"/>
        </w:rPr>
      </w:pPr>
    </w:p>
    <w:p w:rsidR="00585B0D" w:rsidRPr="00515AD4" w:rsidRDefault="00585B0D" w:rsidP="00585B0D">
      <w:pPr>
        <w:rPr>
          <w:rFonts w:ascii="Arial" w:hAnsi="Arial" w:cs="Arial"/>
        </w:rPr>
      </w:pPr>
    </w:p>
    <w:p w:rsidR="00585B0D" w:rsidRPr="00515AD4" w:rsidRDefault="00585B0D" w:rsidP="00585B0D">
      <w:pPr>
        <w:rPr>
          <w:rFonts w:ascii="Arial" w:hAnsi="Arial" w:cs="Arial"/>
        </w:rPr>
      </w:pPr>
    </w:p>
    <w:p w:rsidR="00585B0D" w:rsidRPr="00515AD4" w:rsidRDefault="00585B0D" w:rsidP="00585B0D">
      <w:pPr>
        <w:rPr>
          <w:rFonts w:ascii="Arial" w:hAnsi="Arial" w:cs="Arial"/>
        </w:rPr>
      </w:pPr>
    </w:p>
    <w:p w:rsidR="00585B0D" w:rsidRPr="00515AD4" w:rsidRDefault="00585B0D" w:rsidP="00585B0D">
      <w:pPr>
        <w:jc w:val="center"/>
        <w:rPr>
          <w:rFonts w:ascii="Arial" w:hAnsi="Arial" w:cs="Arial"/>
        </w:rPr>
        <w:sectPr w:rsidR="00585B0D" w:rsidRPr="00515AD4" w:rsidSect="00585B0D">
          <w:headerReference w:type="default" r:id="rId9"/>
          <w:footerReference w:type="even" r:id="rId10"/>
          <w:footerReference w:type="default" r:id="rId11"/>
          <w:pgSz w:w="11909" w:h="16834"/>
          <w:pgMar w:top="1440" w:right="1344" w:bottom="720" w:left="1239" w:header="708" w:footer="708" w:gutter="0"/>
          <w:cols w:space="60"/>
          <w:noEndnote/>
          <w:titlePg/>
          <w:docGrid w:linePitch="272"/>
        </w:sectPr>
      </w:pPr>
    </w:p>
    <w:p w:rsidR="00585B0D" w:rsidRDefault="00585B0D" w:rsidP="00585B0D">
      <w:pPr>
        <w:tabs>
          <w:tab w:val="left" w:pos="284"/>
        </w:tabs>
        <w:spacing w:before="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A. </w:t>
      </w:r>
      <w:r w:rsidRPr="00667888">
        <w:rPr>
          <w:rFonts w:ascii="Arial" w:hAnsi="Arial" w:cs="Arial"/>
          <w:b/>
          <w:sz w:val="18"/>
          <w:szCs w:val="18"/>
        </w:rPr>
        <w:t>GENEL BİLGİLER</w:t>
      </w:r>
    </w:p>
    <w:p w:rsidR="00585B0D" w:rsidRPr="00667888" w:rsidRDefault="00585B0D" w:rsidP="00585B0D">
      <w:pPr>
        <w:tabs>
          <w:tab w:val="left" w:pos="284"/>
        </w:tabs>
        <w:spacing w:before="5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85B0D" w:rsidRPr="000A0540">
        <w:trPr>
          <w:trHeight w:val="20"/>
        </w:trPr>
        <w:tc>
          <w:tcPr>
            <w:tcW w:w="9072" w:type="dxa"/>
          </w:tcPr>
          <w:p w:rsidR="00585B0D" w:rsidRPr="000A0540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Başvuru Sahibinin Adı Soyadı:</w:t>
            </w:r>
            <w:r w:rsidRPr="000A054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02C8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Ahmet Çakır</w:t>
            </w:r>
            <w:bookmarkStart w:id="0" w:name="_GoBack"/>
            <w:bookmarkEnd w:id="0"/>
          </w:p>
        </w:tc>
      </w:tr>
      <w:tr w:rsidR="00585B0D" w:rsidRPr="000A0540">
        <w:trPr>
          <w:trHeight w:val="20"/>
        </w:trPr>
        <w:tc>
          <w:tcPr>
            <w:tcW w:w="9072" w:type="dxa"/>
          </w:tcPr>
          <w:p w:rsidR="00585B0D" w:rsidRPr="00AD2CF1" w:rsidRDefault="009E1C07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Araştırma Önerisinin</w:t>
            </w:r>
            <w:r w:rsidR="00585B0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Başlığı:</w:t>
            </w:r>
            <w:r w:rsidR="008C6EC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6E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Kevlar</w:t>
            </w:r>
            <w:proofErr w:type="spellEnd"/>
            <w:r w:rsidR="008C6EC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içeren Alüminyum </w:t>
            </w:r>
            <w:proofErr w:type="spellStart"/>
            <w:r w:rsidR="008C6EC1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Matrisli</w:t>
            </w:r>
            <w:proofErr w:type="spellEnd"/>
            <w:r w:rsidR="008C6EC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6E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Kompozitlerin</w:t>
            </w:r>
            <w:proofErr w:type="spellEnd"/>
            <w:r w:rsidR="008C6EC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Üretimi ve </w:t>
            </w:r>
            <w:proofErr w:type="spellStart"/>
            <w:r w:rsidR="008C6EC1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Karakterizasyonu</w:t>
            </w:r>
            <w:proofErr w:type="spellEnd"/>
          </w:p>
        </w:tc>
      </w:tr>
      <w:tr w:rsidR="00585B0D" w:rsidRPr="000A0540">
        <w:trPr>
          <w:trHeight w:val="20"/>
        </w:trPr>
        <w:tc>
          <w:tcPr>
            <w:tcW w:w="9072" w:type="dxa"/>
          </w:tcPr>
          <w:p w:rsidR="00585B0D" w:rsidRPr="00064EE6" w:rsidRDefault="00585B0D" w:rsidP="00366DE1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AD2CF1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Danışmanın Adı Soyadı:</w:t>
            </w:r>
            <w:r w:rsidR="006F0E6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Doç. </w:t>
            </w:r>
            <w:proofErr w:type="spellStart"/>
            <w:r w:rsidR="006F0E65">
              <w:rPr>
                <w:rFonts w:ascii="Arial" w:hAnsi="Arial" w:cs="Arial"/>
                <w:b/>
                <w:color w:val="000000"/>
                <w:sz w:val="18"/>
                <w:szCs w:val="18"/>
              </w:rPr>
              <w:t>Dr.xxx</w:t>
            </w:r>
            <w:proofErr w:type="spellEnd"/>
            <w:r w:rsidR="006F0E6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F0E65">
              <w:rPr>
                <w:rFonts w:ascii="Arial" w:hAnsi="Arial" w:cs="Arial"/>
                <w:b/>
                <w:color w:val="000000"/>
                <w:sz w:val="18"/>
                <w:szCs w:val="18"/>
              </w:rPr>
              <w:t>yyyy</w:t>
            </w:r>
            <w:proofErr w:type="spellEnd"/>
          </w:p>
        </w:tc>
      </w:tr>
      <w:tr w:rsidR="00585B0D" w:rsidRPr="000A0540">
        <w:trPr>
          <w:trHeight w:val="361"/>
        </w:trPr>
        <w:tc>
          <w:tcPr>
            <w:tcW w:w="9072" w:type="dxa"/>
          </w:tcPr>
          <w:p w:rsidR="00585B0D" w:rsidRPr="00AD2CF1" w:rsidRDefault="00585B0D" w:rsidP="006F0E65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CF1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Araştırmanın Yürütüleceği Kurum/</w:t>
            </w:r>
            <w:proofErr w:type="gramStart"/>
            <w:r w:rsidRPr="00AD2CF1">
              <w:rPr>
                <w:rFonts w:ascii="Arial" w:hAnsi="Arial" w:cs="Arial"/>
                <w:b/>
                <w:color w:val="000000"/>
                <w:sz w:val="18"/>
                <w:szCs w:val="18"/>
              </w:rPr>
              <w:t>Kuruluş</w:t>
            </w:r>
            <w:r w:rsidR="006F0E6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KTÜ</w:t>
            </w:r>
            <w:proofErr w:type="gramEnd"/>
            <w:r w:rsidR="006F0E6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C6EC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6EC1">
              <w:rPr>
                <w:rFonts w:ascii="Arial" w:hAnsi="Arial" w:cs="Arial"/>
                <w:b/>
                <w:color w:val="000000"/>
                <w:sz w:val="18"/>
                <w:szCs w:val="18"/>
              </w:rPr>
              <w:t>Metalurji</w:t>
            </w:r>
            <w:proofErr w:type="spellEnd"/>
            <w:r w:rsidR="008C6EC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ve Malzeme Mühendisliği Bölümü</w:t>
            </w:r>
          </w:p>
        </w:tc>
      </w:tr>
    </w:tbl>
    <w:p w:rsidR="00585B0D" w:rsidRDefault="00585B0D" w:rsidP="00585B0D">
      <w:pPr>
        <w:spacing w:before="5"/>
        <w:ind w:right="-144"/>
        <w:jc w:val="both"/>
        <w:rPr>
          <w:rFonts w:ascii="Arial" w:hAnsi="Arial" w:cs="Arial"/>
          <w:sz w:val="22"/>
          <w:szCs w:val="22"/>
        </w:rPr>
      </w:pPr>
    </w:p>
    <w:p w:rsidR="00585B0D" w:rsidRPr="002439C9" w:rsidRDefault="002439C9" w:rsidP="002439C9">
      <w:pPr>
        <w:spacing w:before="5"/>
        <w:ind w:right="-14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ÖZET</w:t>
      </w:r>
    </w:p>
    <w:p w:rsidR="00585B0D" w:rsidRDefault="00585B0D" w:rsidP="00585B0D">
      <w:pPr>
        <w:jc w:val="both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85B0D" w:rsidRPr="00747CB3" w:rsidTr="00CC2D1F">
        <w:trPr>
          <w:trHeight w:val="1418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77E5" w:rsidRDefault="007177E5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39C9" w:rsidRPr="0071446F" w:rsidRDefault="009419FD" w:rsidP="002439C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46F">
              <w:rPr>
                <w:rFonts w:ascii="Arial" w:hAnsi="Arial" w:cs="Arial"/>
                <w:sz w:val="18"/>
                <w:szCs w:val="18"/>
              </w:rPr>
              <w:t xml:space="preserve">Malzeme seçimi yapılırken malzemenin bütün özellikleri planlanmalıdır. Günümüzde malzeme seçimi yaparken </w:t>
            </w:r>
            <w:proofErr w:type="gramStart"/>
            <w:r w:rsidRPr="0071446F">
              <w:rPr>
                <w:rFonts w:ascii="Arial" w:hAnsi="Arial" w:cs="Arial"/>
                <w:sz w:val="18"/>
                <w:szCs w:val="18"/>
              </w:rPr>
              <w:t>bir çok</w:t>
            </w:r>
            <w:proofErr w:type="gramEnd"/>
            <w:r w:rsidRPr="0071446F">
              <w:rPr>
                <w:rFonts w:ascii="Arial" w:hAnsi="Arial" w:cs="Arial"/>
                <w:sz w:val="18"/>
                <w:szCs w:val="18"/>
              </w:rPr>
              <w:t xml:space="preserve"> endüstriyel alanda genellikle düşük ağırlıklı ve yüksek mekanik özellikli malzemeler tercih edilir. Bu tür alanlarda en çok kullanılan malzeme </w:t>
            </w:r>
            <w:proofErr w:type="spellStart"/>
            <w:r w:rsidRPr="0071446F">
              <w:rPr>
                <w:rFonts w:ascii="Arial" w:hAnsi="Arial" w:cs="Arial"/>
                <w:sz w:val="18"/>
                <w:szCs w:val="18"/>
              </w:rPr>
              <w:t>kompozit</w:t>
            </w:r>
            <w:proofErr w:type="spellEnd"/>
            <w:r w:rsidRPr="0071446F">
              <w:rPr>
                <w:rFonts w:ascii="Arial" w:hAnsi="Arial" w:cs="Arial"/>
                <w:sz w:val="18"/>
                <w:szCs w:val="18"/>
              </w:rPr>
              <w:t xml:space="preserve"> malzemelerdir. </w:t>
            </w:r>
            <w:proofErr w:type="spellStart"/>
            <w:r w:rsidRPr="0071446F">
              <w:rPr>
                <w:rFonts w:ascii="Arial" w:hAnsi="Arial" w:cs="Arial"/>
                <w:sz w:val="18"/>
                <w:szCs w:val="18"/>
              </w:rPr>
              <w:t>Kompozitler</w:t>
            </w:r>
            <w:proofErr w:type="spellEnd"/>
            <w:r w:rsidRPr="0071446F">
              <w:rPr>
                <w:rFonts w:ascii="Arial" w:hAnsi="Arial" w:cs="Arial"/>
                <w:sz w:val="18"/>
                <w:szCs w:val="18"/>
              </w:rPr>
              <w:t xml:space="preserve">, başka şekilde elde edilemeyen özelliklerin bir </w:t>
            </w:r>
            <w:proofErr w:type="gramStart"/>
            <w:r w:rsidRPr="0071446F">
              <w:rPr>
                <w:rFonts w:ascii="Arial" w:hAnsi="Arial" w:cs="Arial"/>
                <w:sz w:val="18"/>
                <w:szCs w:val="18"/>
              </w:rPr>
              <w:t>kombinasyonunu</w:t>
            </w:r>
            <w:proofErr w:type="gramEnd"/>
            <w:r w:rsidRPr="0071446F">
              <w:rPr>
                <w:rFonts w:ascii="Arial" w:hAnsi="Arial" w:cs="Arial"/>
                <w:sz w:val="18"/>
                <w:szCs w:val="18"/>
              </w:rPr>
              <w:t xml:space="preserve"> elde etmek için iki veya daha fazla malzeme ile üretilir</w:t>
            </w:r>
            <w:r w:rsidR="002439C9">
              <w:rPr>
                <w:rFonts w:ascii="Arial" w:hAnsi="Arial" w:cs="Arial"/>
                <w:sz w:val="18"/>
                <w:szCs w:val="18"/>
              </w:rPr>
              <w:t xml:space="preserve"> [1]</w:t>
            </w:r>
            <w:r w:rsidRPr="0071446F">
              <w:rPr>
                <w:rFonts w:ascii="Arial" w:hAnsi="Arial" w:cs="Arial"/>
                <w:sz w:val="18"/>
                <w:szCs w:val="18"/>
              </w:rPr>
              <w:t xml:space="preserve">. Sıra dışı sertlik, kuvvet, ağırlık, yüksek sıcaklık performansı, korozyon direnci veya iletkenlik </w:t>
            </w:r>
            <w:proofErr w:type="gramStart"/>
            <w:r w:rsidRPr="0071446F">
              <w:rPr>
                <w:rFonts w:ascii="Arial" w:hAnsi="Arial" w:cs="Arial"/>
                <w:sz w:val="18"/>
                <w:szCs w:val="18"/>
              </w:rPr>
              <w:t>kombinasyonları</w:t>
            </w:r>
            <w:proofErr w:type="gramEnd"/>
            <w:r w:rsidRPr="0071446F">
              <w:rPr>
                <w:rFonts w:ascii="Arial" w:hAnsi="Arial" w:cs="Arial"/>
                <w:sz w:val="18"/>
                <w:szCs w:val="18"/>
              </w:rPr>
              <w:t xml:space="preserve"> verecek şekilde </w:t>
            </w:r>
            <w:proofErr w:type="spellStart"/>
            <w:r w:rsidRPr="0071446F">
              <w:rPr>
                <w:rFonts w:ascii="Arial" w:hAnsi="Arial" w:cs="Arial"/>
                <w:sz w:val="18"/>
                <w:szCs w:val="18"/>
              </w:rPr>
              <w:t>kompozit</w:t>
            </w:r>
            <w:proofErr w:type="spellEnd"/>
            <w:r w:rsidRPr="0071446F">
              <w:rPr>
                <w:rFonts w:ascii="Arial" w:hAnsi="Arial" w:cs="Arial"/>
                <w:sz w:val="18"/>
                <w:szCs w:val="18"/>
              </w:rPr>
              <w:t xml:space="preserve"> malzemeler üretilebilirler</w:t>
            </w:r>
            <w:r w:rsidR="002439C9">
              <w:rPr>
                <w:rFonts w:ascii="Arial" w:hAnsi="Arial" w:cs="Arial"/>
                <w:sz w:val="18"/>
                <w:szCs w:val="18"/>
              </w:rPr>
              <w:t>[2]</w:t>
            </w:r>
            <w:r w:rsidRPr="0071446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446F">
              <w:rPr>
                <w:rFonts w:ascii="Arial" w:hAnsi="Arial" w:cs="Arial"/>
                <w:sz w:val="18"/>
                <w:szCs w:val="18"/>
              </w:rPr>
              <w:t xml:space="preserve">Karbon, bor, grafit ve </w:t>
            </w:r>
            <w:proofErr w:type="spellStart"/>
            <w:r w:rsidRPr="0071446F">
              <w:rPr>
                <w:rFonts w:ascii="Arial" w:hAnsi="Arial" w:cs="Arial"/>
                <w:sz w:val="18"/>
                <w:szCs w:val="18"/>
              </w:rPr>
              <w:t>Kevlar</w:t>
            </w:r>
            <w:proofErr w:type="spellEnd"/>
            <w:r w:rsidRPr="0071446F">
              <w:rPr>
                <w:rFonts w:ascii="Arial" w:hAnsi="Arial" w:cs="Arial"/>
                <w:sz w:val="18"/>
                <w:szCs w:val="18"/>
              </w:rPr>
              <w:t xml:space="preserve"> gibi yüksek performanslı lifler, yüksek sıcaklıklarda kullanılabilecek ve konvansiyonel metallerden veya plastiklerden daha iyi korozyona dirençli askeri ve havacılık </w:t>
            </w:r>
            <w:proofErr w:type="spellStart"/>
            <w:r w:rsidRPr="0071446F">
              <w:rPr>
                <w:rFonts w:ascii="Arial" w:hAnsi="Arial" w:cs="Arial"/>
                <w:sz w:val="18"/>
                <w:szCs w:val="18"/>
              </w:rPr>
              <w:t>kompozit</w:t>
            </w:r>
            <w:proofErr w:type="spellEnd"/>
            <w:r w:rsidRPr="0071446F">
              <w:rPr>
                <w:rFonts w:ascii="Arial" w:hAnsi="Arial" w:cs="Arial"/>
                <w:sz w:val="18"/>
                <w:szCs w:val="18"/>
              </w:rPr>
              <w:t xml:space="preserve"> uygulamaları için büyük ilgi görmektedi</w:t>
            </w:r>
            <w:r w:rsidR="002439C9">
              <w:rPr>
                <w:rFonts w:ascii="Arial" w:hAnsi="Arial" w:cs="Arial"/>
                <w:sz w:val="18"/>
                <w:szCs w:val="18"/>
              </w:rPr>
              <w:t>r[3]</w:t>
            </w:r>
            <w:r w:rsidRPr="0071446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1446F">
              <w:rPr>
                <w:rFonts w:ascii="Arial" w:hAnsi="Arial" w:cs="Arial"/>
                <w:sz w:val="18"/>
                <w:szCs w:val="18"/>
              </w:rPr>
              <w:t>Kompozitin</w:t>
            </w:r>
            <w:proofErr w:type="spellEnd"/>
            <w:r w:rsidRPr="0071446F">
              <w:rPr>
                <w:rFonts w:ascii="Arial" w:hAnsi="Arial" w:cs="Arial"/>
                <w:sz w:val="18"/>
                <w:szCs w:val="18"/>
              </w:rPr>
              <w:t xml:space="preserve"> koruyucu bir yapı olarak etkin bir şekilde kullanılması için </w:t>
            </w:r>
            <w:proofErr w:type="spellStart"/>
            <w:r w:rsidRPr="0071446F">
              <w:rPr>
                <w:rFonts w:ascii="Arial" w:hAnsi="Arial" w:cs="Arial"/>
                <w:sz w:val="18"/>
                <w:szCs w:val="18"/>
              </w:rPr>
              <w:t>kompozit</w:t>
            </w:r>
            <w:proofErr w:type="spellEnd"/>
            <w:r w:rsidRPr="0071446F">
              <w:rPr>
                <w:rFonts w:ascii="Arial" w:hAnsi="Arial" w:cs="Arial"/>
                <w:sz w:val="18"/>
                <w:szCs w:val="18"/>
              </w:rPr>
              <w:t xml:space="preserve"> yapıların dinamik davranışını ve buna bağlı hasar mekanizmalarını anlamak önemlidir</w:t>
            </w:r>
            <w:r w:rsidR="002439C9">
              <w:rPr>
                <w:rFonts w:ascii="Arial" w:hAnsi="Arial" w:cs="Arial"/>
                <w:sz w:val="18"/>
                <w:szCs w:val="18"/>
              </w:rPr>
              <w:t>[4]</w:t>
            </w:r>
            <w:r w:rsidR="002439C9" w:rsidRPr="007144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39C9" w:rsidRPr="0071446F">
              <w:rPr>
                <w:rFonts w:ascii="Arial" w:hAnsi="Arial" w:cs="Arial"/>
                <w:sz w:val="18"/>
                <w:szCs w:val="18"/>
              </w:rPr>
              <w:t>Kevlar</w:t>
            </w:r>
            <w:proofErr w:type="spellEnd"/>
            <w:r w:rsidR="002439C9" w:rsidRPr="0071446F">
              <w:rPr>
                <w:rFonts w:ascii="Arial" w:hAnsi="Arial" w:cs="Arial"/>
                <w:sz w:val="18"/>
                <w:szCs w:val="18"/>
              </w:rPr>
              <w:t xml:space="preserve"> sadece süper güçlü bir plastiktir. </w:t>
            </w:r>
            <w:proofErr w:type="spellStart"/>
            <w:r w:rsidR="002439C9" w:rsidRPr="0071446F">
              <w:rPr>
                <w:rFonts w:ascii="Arial" w:hAnsi="Arial" w:cs="Arial"/>
                <w:sz w:val="18"/>
                <w:szCs w:val="18"/>
              </w:rPr>
              <w:t>Kevlar'ın</w:t>
            </w:r>
            <w:proofErr w:type="spellEnd"/>
            <w:r w:rsidR="002439C9" w:rsidRPr="0071446F">
              <w:rPr>
                <w:rFonts w:ascii="Arial" w:hAnsi="Arial" w:cs="Arial"/>
                <w:sz w:val="18"/>
                <w:szCs w:val="18"/>
              </w:rPr>
              <w:t xml:space="preserve"> şaşırtıcı özellikleri kısmen iç yapısından ve kısmen birbirine sıkıca örülmüş elyaflar haline getirilmesinden </w:t>
            </w:r>
            <w:proofErr w:type="spellStart"/>
            <w:proofErr w:type="gramStart"/>
            <w:r w:rsidR="002439C9" w:rsidRPr="0071446F">
              <w:rPr>
                <w:rFonts w:ascii="Arial" w:hAnsi="Arial" w:cs="Arial"/>
                <w:sz w:val="18"/>
                <w:szCs w:val="18"/>
              </w:rPr>
              <w:t>kaynaklanmaktadır.Kevlar</w:t>
            </w:r>
            <w:proofErr w:type="spellEnd"/>
            <w:proofErr w:type="gramEnd"/>
            <w:r w:rsidR="002439C9" w:rsidRPr="0071446F">
              <w:rPr>
                <w:rFonts w:ascii="Arial" w:hAnsi="Arial" w:cs="Arial"/>
                <w:sz w:val="18"/>
                <w:szCs w:val="18"/>
              </w:rPr>
              <w:t xml:space="preserve"> güçlü ama fakat hafif. </w:t>
            </w:r>
            <w:proofErr w:type="spellStart"/>
            <w:r w:rsidR="002439C9" w:rsidRPr="0071446F">
              <w:rPr>
                <w:rFonts w:ascii="Arial" w:hAnsi="Arial" w:cs="Arial"/>
                <w:sz w:val="18"/>
                <w:szCs w:val="18"/>
              </w:rPr>
              <w:t>Kevlar</w:t>
            </w:r>
            <w:proofErr w:type="spellEnd"/>
            <w:r w:rsidR="002439C9" w:rsidRPr="0071446F">
              <w:rPr>
                <w:rFonts w:ascii="Arial" w:hAnsi="Arial" w:cs="Arial"/>
                <w:sz w:val="18"/>
                <w:szCs w:val="18"/>
              </w:rPr>
              <w:t xml:space="preserve"> 29 ve </w:t>
            </w:r>
            <w:proofErr w:type="spellStart"/>
            <w:r w:rsidR="002439C9" w:rsidRPr="0071446F">
              <w:rPr>
                <w:rFonts w:ascii="Arial" w:hAnsi="Arial" w:cs="Arial"/>
                <w:sz w:val="18"/>
                <w:szCs w:val="18"/>
              </w:rPr>
              <w:t>Kevlar</w:t>
            </w:r>
            <w:proofErr w:type="spellEnd"/>
            <w:r w:rsidR="002439C9" w:rsidRPr="0071446F">
              <w:rPr>
                <w:rFonts w:ascii="Arial" w:hAnsi="Arial" w:cs="Arial"/>
                <w:sz w:val="18"/>
                <w:szCs w:val="18"/>
              </w:rPr>
              <w:t xml:space="preserve"> 49'un </w:t>
            </w:r>
            <w:proofErr w:type="gramStart"/>
            <w:r w:rsidR="002439C9" w:rsidRPr="0071446F">
              <w:rPr>
                <w:rFonts w:ascii="Arial" w:hAnsi="Arial" w:cs="Arial"/>
                <w:sz w:val="18"/>
                <w:szCs w:val="18"/>
              </w:rPr>
              <w:t>spesifik</w:t>
            </w:r>
            <w:proofErr w:type="gramEnd"/>
            <w:r w:rsidR="002439C9" w:rsidRPr="0071446F">
              <w:rPr>
                <w:rFonts w:ascii="Arial" w:hAnsi="Arial" w:cs="Arial"/>
                <w:sz w:val="18"/>
                <w:szCs w:val="18"/>
              </w:rPr>
              <w:t xml:space="preserve"> çekme dayanımı (germe veya çekme dayanımı) çelik telden sekiz kat daha fazladır</w:t>
            </w:r>
            <w:r w:rsidR="002439C9">
              <w:rPr>
                <w:rFonts w:ascii="Arial" w:hAnsi="Arial" w:cs="Arial"/>
                <w:sz w:val="18"/>
                <w:szCs w:val="18"/>
              </w:rPr>
              <w:t>[5]</w:t>
            </w:r>
            <w:r w:rsidR="002439C9" w:rsidRPr="0071446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19FD" w:rsidRPr="0071446F" w:rsidRDefault="009419FD" w:rsidP="00CD3F6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446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D3F66" w:rsidRPr="0071446F" w:rsidRDefault="00CD3F66" w:rsidP="00CD3F6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Hlk23421194"/>
            <w:r w:rsidRPr="0071446F">
              <w:rPr>
                <w:rFonts w:ascii="Arial" w:hAnsi="Arial" w:cs="Arial"/>
                <w:sz w:val="18"/>
                <w:szCs w:val="18"/>
              </w:rPr>
              <w:t xml:space="preserve">Bu çalışmada yüksek mekanik özelliğe ve düşük ağırlığa sahip alüminyum </w:t>
            </w:r>
            <w:proofErr w:type="spellStart"/>
            <w:r w:rsidRPr="0071446F">
              <w:rPr>
                <w:rFonts w:ascii="Arial" w:hAnsi="Arial" w:cs="Arial"/>
                <w:sz w:val="18"/>
                <w:szCs w:val="18"/>
              </w:rPr>
              <w:t>Kevlar</w:t>
            </w:r>
            <w:proofErr w:type="spellEnd"/>
            <w:r w:rsidR="00E9079C">
              <w:rPr>
                <w:rFonts w:ascii="Arial" w:hAnsi="Arial" w:cs="Arial"/>
                <w:sz w:val="18"/>
                <w:szCs w:val="18"/>
              </w:rPr>
              <w:t xml:space="preserve"> fiber el döşeme yöntemiyle</w:t>
            </w:r>
            <w:r w:rsidRPr="007144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79C">
              <w:rPr>
                <w:rFonts w:ascii="Arial" w:hAnsi="Arial" w:cs="Arial"/>
                <w:sz w:val="18"/>
                <w:szCs w:val="18"/>
              </w:rPr>
              <w:t xml:space="preserve">sıcak </w:t>
            </w:r>
            <w:proofErr w:type="gramStart"/>
            <w:r w:rsidR="00E9079C">
              <w:rPr>
                <w:rFonts w:ascii="Arial" w:hAnsi="Arial" w:cs="Arial"/>
                <w:sz w:val="18"/>
                <w:szCs w:val="18"/>
              </w:rPr>
              <w:t>pres</w:t>
            </w:r>
            <w:proofErr w:type="gramEnd"/>
            <w:r w:rsidR="00E9079C">
              <w:rPr>
                <w:rFonts w:ascii="Arial" w:hAnsi="Arial" w:cs="Arial"/>
                <w:sz w:val="18"/>
                <w:szCs w:val="18"/>
              </w:rPr>
              <w:t xml:space="preserve"> kullanılarak </w:t>
            </w:r>
            <w:r w:rsidRPr="0071446F">
              <w:rPr>
                <w:rFonts w:ascii="Arial" w:hAnsi="Arial" w:cs="Arial"/>
                <w:sz w:val="18"/>
                <w:szCs w:val="18"/>
              </w:rPr>
              <w:t>beş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446F">
              <w:rPr>
                <w:rFonts w:ascii="Arial" w:hAnsi="Arial" w:cs="Arial"/>
                <w:sz w:val="18"/>
                <w:szCs w:val="18"/>
              </w:rPr>
              <w:t>katmanda</w:t>
            </w:r>
            <w:r w:rsidR="00E907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ü</w:t>
            </w:r>
            <w:r w:rsidRPr="0071446F">
              <w:rPr>
                <w:rFonts w:ascii="Arial" w:hAnsi="Arial" w:cs="Arial"/>
                <w:sz w:val="18"/>
                <w:szCs w:val="18"/>
              </w:rPr>
              <w:t>retil</w:t>
            </w:r>
            <w:r w:rsidR="00E9079C">
              <w:rPr>
                <w:rFonts w:ascii="Arial" w:hAnsi="Arial" w:cs="Arial"/>
                <w:sz w:val="18"/>
                <w:szCs w:val="18"/>
              </w:rPr>
              <w:t>ecektir.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C1CF6" w:rsidRDefault="00AC1CF6" w:rsidP="00CD3F6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1CF6" w:rsidRDefault="00CD3F66" w:rsidP="00CD3F6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Projenin aşamaları kısaca şöyle özetlenebilir</w:t>
            </w:r>
            <w:r w:rsidR="00AC1CF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9079C" w:rsidRDefault="00E9079C" w:rsidP="00E9079C">
            <w:pPr>
              <w:pStyle w:val="ListeParagraf"/>
              <w:numPr>
                <w:ilvl w:val="0"/>
                <w:numId w:val="48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079C">
              <w:rPr>
                <w:rFonts w:ascii="Arial" w:hAnsi="Arial" w:cs="Arial"/>
                <w:sz w:val="18"/>
                <w:szCs w:val="18"/>
              </w:rPr>
              <w:t>.%99.9 saflıkta 0.40 mm kalınlıkta Alüminyum levh</w:t>
            </w:r>
            <w:r>
              <w:rPr>
                <w:rFonts w:ascii="Arial" w:hAnsi="Arial" w:cs="Arial"/>
                <w:sz w:val="18"/>
                <w:szCs w:val="18"/>
              </w:rPr>
              <w:t>a 15</w:t>
            </w:r>
            <w:r w:rsidRPr="00A72C02">
              <w:rPr>
                <w:rFonts w:ascii="Arial" w:hAnsi="Arial" w:cs="Arial"/>
                <w:sz w:val="18"/>
                <w:szCs w:val="18"/>
              </w:rPr>
              <w:t xml:space="preserve"> cm </w:t>
            </w:r>
            <w:r>
              <w:rPr>
                <w:rFonts w:ascii="Arial" w:hAnsi="Arial" w:cs="Arial"/>
                <w:sz w:val="18"/>
                <w:szCs w:val="18"/>
              </w:rPr>
              <w:t>* 30</w:t>
            </w:r>
            <w:r w:rsidRPr="00A72C02">
              <w:rPr>
                <w:rFonts w:ascii="Arial" w:hAnsi="Arial" w:cs="Arial"/>
                <w:sz w:val="18"/>
                <w:szCs w:val="18"/>
              </w:rPr>
              <w:t xml:space="preserve"> cm parçalar halinde ke</w:t>
            </w:r>
            <w:r>
              <w:rPr>
                <w:rFonts w:ascii="Arial" w:hAnsi="Arial" w:cs="Arial"/>
                <w:sz w:val="18"/>
                <w:szCs w:val="18"/>
              </w:rPr>
              <w:t>silecektir.</w:t>
            </w:r>
          </w:p>
          <w:p w:rsidR="00E9079C" w:rsidRDefault="00E9079C" w:rsidP="00E9079C">
            <w:pPr>
              <w:pStyle w:val="ListeParagraf"/>
              <w:numPr>
                <w:ilvl w:val="0"/>
                <w:numId w:val="48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C02">
              <w:rPr>
                <w:rFonts w:ascii="Arial" w:hAnsi="Arial" w:cs="Arial"/>
                <w:sz w:val="18"/>
                <w:szCs w:val="18"/>
              </w:rPr>
              <w:t>Yüzey oksit tabakasını</w:t>
            </w:r>
            <w:r>
              <w:rPr>
                <w:rFonts w:ascii="Arial" w:hAnsi="Arial" w:cs="Arial"/>
                <w:sz w:val="18"/>
                <w:szCs w:val="18"/>
              </w:rPr>
              <w:t xml:space="preserve"> ve kirleri</w:t>
            </w:r>
            <w:r w:rsidRPr="00A72C02">
              <w:rPr>
                <w:rFonts w:ascii="Arial" w:hAnsi="Arial" w:cs="Arial"/>
                <w:sz w:val="18"/>
                <w:szCs w:val="18"/>
              </w:rPr>
              <w:t xml:space="preserve"> çıkarmak için yüzeyleri yağdan arındırılmış ve </w:t>
            </w:r>
            <w:proofErr w:type="spellStart"/>
            <w:r w:rsidRPr="00A72C02">
              <w:rPr>
                <w:rFonts w:ascii="Arial" w:hAnsi="Arial" w:cs="Arial"/>
                <w:sz w:val="18"/>
                <w:szCs w:val="18"/>
              </w:rPr>
              <w:t>SiC</w:t>
            </w:r>
            <w:proofErr w:type="spellEnd"/>
            <w:r w:rsidRPr="00A72C02">
              <w:rPr>
                <w:rFonts w:ascii="Arial" w:hAnsi="Arial" w:cs="Arial"/>
                <w:sz w:val="18"/>
                <w:szCs w:val="18"/>
              </w:rPr>
              <w:t xml:space="preserve"> zımpara </w:t>
            </w:r>
            <w:proofErr w:type="gramStart"/>
            <w:r w:rsidRPr="00A72C02">
              <w:rPr>
                <w:rFonts w:ascii="Arial" w:hAnsi="Arial" w:cs="Arial"/>
                <w:sz w:val="18"/>
                <w:szCs w:val="18"/>
              </w:rPr>
              <w:t>kağıdı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2C02">
              <w:rPr>
                <w:rFonts w:ascii="Arial" w:hAnsi="Arial" w:cs="Arial"/>
                <w:sz w:val="18"/>
                <w:szCs w:val="18"/>
              </w:rPr>
              <w:t xml:space="preserve">ile </w:t>
            </w:r>
            <w:r>
              <w:rPr>
                <w:rFonts w:ascii="Arial" w:hAnsi="Arial" w:cs="Arial"/>
                <w:sz w:val="18"/>
                <w:szCs w:val="18"/>
              </w:rPr>
              <w:t>zımparalanacaktır</w:t>
            </w:r>
            <w:r w:rsidRPr="00A72C02">
              <w:rPr>
                <w:rFonts w:ascii="Arial" w:hAnsi="Arial" w:cs="Arial"/>
                <w:sz w:val="18"/>
                <w:szCs w:val="18"/>
              </w:rPr>
              <w:t>. Daha sonra etil alkol ile temizlen</w:t>
            </w:r>
            <w:r>
              <w:rPr>
                <w:rFonts w:ascii="Arial" w:hAnsi="Arial" w:cs="Arial"/>
                <w:sz w:val="18"/>
                <w:szCs w:val="18"/>
              </w:rPr>
              <w:t>ip</w:t>
            </w:r>
            <w:r w:rsidRPr="00A72C02">
              <w:rPr>
                <w:rFonts w:ascii="Arial" w:hAnsi="Arial" w:cs="Arial"/>
                <w:sz w:val="18"/>
                <w:szCs w:val="18"/>
              </w:rPr>
              <w:t xml:space="preserve"> ve kurutul</w:t>
            </w:r>
            <w:r>
              <w:rPr>
                <w:rFonts w:ascii="Arial" w:hAnsi="Arial" w:cs="Arial"/>
                <w:sz w:val="18"/>
                <w:szCs w:val="18"/>
              </w:rPr>
              <w:t>acaktır.</w:t>
            </w:r>
          </w:p>
          <w:p w:rsidR="00E9079C" w:rsidRDefault="00E9079C" w:rsidP="00E9079C">
            <w:pPr>
              <w:pStyle w:val="ListeParagraf"/>
              <w:numPr>
                <w:ilvl w:val="0"/>
                <w:numId w:val="48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2C02">
              <w:rPr>
                <w:rFonts w:ascii="Arial" w:hAnsi="Arial" w:cs="Arial"/>
                <w:sz w:val="18"/>
                <w:szCs w:val="18"/>
              </w:rPr>
              <w:t>Kevlar</w:t>
            </w:r>
            <w:proofErr w:type="spellEnd"/>
            <w:r w:rsidRPr="00A72C02">
              <w:rPr>
                <w:rFonts w:ascii="Arial" w:hAnsi="Arial" w:cs="Arial"/>
                <w:sz w:val="18"/>
                <w:szCs w:val="18"/>
              </w:rPr>
              <w:t xml:space="preserve"> lifleri alüminyum levha ile aynı boyutta kesi</w:t>
            </w:r>
            <w:r>
              <w:rPr>
                <w:rFonts w:ascii="Arial" w:hAnsi="Arial" w:cs="Arial"/>
                <w:sz w:val="18"/>
                <w:szCs w:val="18"/>
              </w:rPr>
              <w:t>lecektir</w:t>
            </w:r>
            <w:r w:rsidRPr="00A72C0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079C" w:rsidRDefault="00E9079C" w:rsidP="00E9079C">
            <w:pPr>
              <w:pStyle w:val="ListeParagraf"/>
              <w:numPr>
                <w:ilvl w:val="0"/>
                <w:numId w:val="48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C02">
              <w:rPr>
                <w:rFonts w:ascii="Arial" w:hAnsi="Arial" w:cs="Arial"/>
                <w:sz w:val="18"/>
                <w:szCs w:val="18"/>
              </w:rPr>
              <w:t xml:space="preserve">Kesilen </w:t>
            </w:r>
            <w:proofErr w:type="spellStart"/>
            <w:r w:rsidRPr="00A72C02">
              <w:rPr>
                <w:rFonts w:ascii="Arial" w:hAnsi="Arial" w:cs="Arial"/>
                <w:sz w:val="18"/>
                <w:szCs w:val="18"/>
              </w:rPr>
              <w:t>Kevlar</w:t>
            </w:r>
            <w:proofErr w:type="spellEnd"/>
            <w:r w:rsidRPr="00A72C02">
              <w:rPr>
                <w:rFonts w:ascii="Arial" w:hAnsi="Arial" w:cs="Arial"/>
                <w:sz w:val="18"/>
                <w:szCs w:val="18"/>
              </w:rPr>
              <w:t xml:space="preserve"> elyaf kumaşları daha sonra her iki taraftan da </w:t>
            </w:r>
            <w:proofErr w:type="spellStart"/>
            <w:r w:rsidR="006C063A">
              <w:rPr>
                <w:rFonts w:ascii="Arial" w:hAnsi="Arial" w:cs="Arial"/>
                <w:sz w:val="18"/>
                <w:szCs w:val="18"/>
              </w:rPr>
              <w:t>Epoksi</w:t>
            </w:r>
            <w:proofErr w:type="spellEnd"/>
            <w:r w:rsidR="006C0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3075">
              <w:rPr>
                <w:rFonts w:ascii="Arial" w:hAnsi="Arial" w:cs="Arial"/>
                <w:sz w:val="18"/>
                <w:szCs w:val="18"/>
              </w:rPr>
              <w:t>(</w:t>
            </w:r>
            <w:r w:rsidR="006C063A">
              <w:rPr>
                <w:lang w:eastAsia="ar-SA"/>
              </w:rPr>
              <w:t>lam 125 ve sertleştirici lam 229</w:t>
            </w:r>
            <w:r w:rsidR="00B63075">
              <w:rPr>
                <w:lang w:eastAsia="ar-SA"/>
              </w:rPr>
              <w:t>)</w:t>
            </w:r>
            <w:r w:rsidRPr="00A72C02">
              <w:rPr>
                <w:rFonts w:ascii="Arial" w:hAnsi="Arial" w:cs="Arial"/>
                <w:sz w:val="18"/>
                <w:szCs w:val="18"/>
              </w:rPr>
              <w:t xml:space="preserve"> ile </w:t>
            </w:r>
            <w:proofErr w:type="spellStart"/>
            <w:r w:rsidRPr="00A72C02">
              <w:rPr>
                <w:rFonts w:ascii="Arial" w:hAnsi="Arial" w:cs="Arial"/>
                <w:sz w:val="18"/>
                <w:szCs w:val="18"/>
              </w:rPr>
              <w:t>emprenye</w:t>
            </w:r>
            <w:proofErr w:type="spellEnd"/>
            <w:r w:rsidRPr="00A72C02">
              <w:rPr>
                <w:rFonts w:ascii="Arial" w:hAnsi="Arial" w:cs="Arial"/>
                <w:sz w:val="18"/>
                <w:szCs w:val="18"/>
              </w:rPr>
              <w:t xml:space="preserve"> edil</w:t>
            </w:r>
            <w:r>
              <w:rPr>
                <w:rFonts w:ascii="Arial" w:hAnsi="Arial" w:cs="Arial"/>
                <w:sz w:val="18"/>
                <w:szCs w:val="18"/>
              </w:rPr>
              <w:t>ecektir</w:t>
            </w:r>
            <w:r w:rsidRPr="00A72C0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079C" w:rsidRPr="00E9079C" w:rsidRDefault="006C063A" w:rsidP="00E9079C">
            <w:pPr>
              <w:pStyle w:val="ListeParagraf"/>
              <w:numPr>
                <w:ilvl w:val="0"/>
                <w:numId w:val="48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Farklı sıcaklık </w:t>
            </w:r>
            <w:r>
              <w:rPr>
                <w:lang w:eastAsia="ar-SA"/>
              </w:rPr>
              <w:t>(150-200-250</w:t>
            </w:r>
            <w:r w:rsidRPr="007177E5">
              <w:rPr>
                <w:vertAlign w:val="superscript"/>
                <w:lang w:eastAsia="ar-SA"/>
              </w:rPr>
              <w:t>o</w:t>
            </w:r>
            <w:r>
              <w:rPr>
                <w:lang w:eastAsia="ar-SA"/>
              </w:rPr>
              <w:t xml:space="preserve">C) ve farklı basınç (50-100-150 </w:t>
            </w:r>
            <w:proofErr w:type="spellStart"/>
            <w:r>
              <w:rPr>
                <w:lang w:eastAsia="ar-SA"/>
              </w:rPr>
              <w:t>MPa</w:t>
            </w:r>
            <w:proofErr w:type="spellEnd"/>
            <w:r>
              <w:rPr>
                <w:lang w:eastAsia="ar-SA"/>
              </w:rPr>
              <w:t xml:space="preserve">) altında </w:t>
            </w:r>
            <w:proofErr w:type="gramStart"/>
            <w:r>
              <w:rPr>
                <w:lang w:eastAsia="ar-SA"/>
              </w:rPr>
              <w:t>preslenecektir</w:t>
            </w:r>
            <w:proofErr w:type="gramEnd"/>
            <w:r>
              <w:rPr>
                <w:lang w:eastAsia="ar-SA"/>
              </w:rPr>
              <w:t>.</w:t>
            </w:r>
          </w:p>
          <w:p w:rsidR="00AC1CF6" w:rsidRDefault="00AC1CF6" w:rsidP="00E9079C">
            <w:pPr>
              <w:spacing w:line="360" w:lineRule="auto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  <w:p w:rsidR="00CD3F66" w:rsidRPr="00CD3F66" w:rsidRDefault="00B63075" w:rsidP="006F0E6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Proje, </w:t>
            </w:r>
            <w:r w:rsidR="006F0E65">
              <w:rPr>
                <w:rFonts w:ascii="ArialMT" w:hAnsi="ArialMT" w:cs="ArialMT"/>
                <w:sz w:val="18"/>
                <w:szCs w:val="18"/>
              </w:rPr>
              <w:t xml:space="preserve">disiplinler arası bir projedir </w:t>
            </w:r>
            <w:proofErr w:type="gramStart"/>
            <w:r w:rsidR="006F0E65">
              <w:rPr>
                <w:rFonts w:ascii="ArialMT" w:hAnsi="ArialMT" w:cs="ArialMT"/>
                <w:sz w:val="18"/>
                <w:szCs w:val="18"/>
              </w:rPr>
              <w:t>KTÜ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,Makine</w:t>
            </w:r>
            <w:proofErr w:type="gramEnd"/>
            <w:r>
              <w:rPr>
                <w:rFonts w:ascii="ArialMT" w:hAnsi="ArialMT" w:cs="ArialMT"/>
                <w:sz w:val="18"/>
                <w:szCs w:val="18"/>
              </w:rPr>
              <w:t xml:space="preserve"> Mühendisliği, Metalürji ve Malzeme Mühendisliği disiplinlerinden oluşmaktadır.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Kompozit</w:t>
            </w:r>
            <w:proofErr w:type="spellEnd"/>
            <w:r w:rsidR="006F0E65">
              <w:rPr>
                <w:rFonts w:ascii="ArialMT" w:hAnsi="ArialMT" w:cs="ArialMT"/>
                <w:sz w:val="18"/>
                <w:szCs w:val="18"/>
              </w:rPr>
              <w:t xml:space="preserve"> üretimi KTÜ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Üniversitesi Metalürji ve Malzeme Mühendisliği Bölümü bünyesinde, Çekme testi, darbe </w:t>
            </w:r>
            <w:proofErr w:type="spellStart"/>
            <w:r w:rsidR="006F0E65">
              <w:rPr>
                <w:rFonts w:ascii="ArialMT" w:hAnsi="ArialMT" w:cs="ArialMT"/>
                <w:sz w:val="18"/>
                <w:szCs w:val="18"/>
              </w:rPr>
              <w:t>tesi</w:t>
            </w:r>
            <w:proofErr w:type="spellEnd"/>
            <w:r w:rsidR="006F0E65">
              <w:rPr>
                <w:rFonts w:ascii="ArialMT" w:hAnsi="ArialMT" w:cs="ArialMT"/>
                <w:sz w:val="18"/>
                <w:szCs w:val="18"/>
              </w:rPr>
              <w:t xml:space="preserve"> ve yoğunluk testi Rize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Üniversitesi Makine Mühendisliği bünyesinde yapılac</w:t>
            </w:r>
            <w:r w:rsidR="006F0E65">
              <w:rPr>
                <w:rFonts w:ascii="ArialMT" w:hAnsi="ArialMT" w:cs="ArialMT"/>
                <w:sz w:val="18"/>
                <w:szCs w:val="18"/>
              </w:rPr>
              <w:t>aktır, SEM görüntüleri KTÜ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Üniversitesi </w:t>
            </w:r>
            <w:proofErr w:type="gramStart"/>
            <w:r>
              <w:rPr>
                <w:rFonts w:ascii="ArialMT" w:hAnsi="ArialMT" w:cs="ArialMT"/>
                <w:sz w:val="18"/>
                <w:szCs w:val="18"/>
              </w:rPr>
              <w:t>imkanları</w:t>
            </w:r>
            <w:proofErr w:type="gramEnd"/>
            <w:r>
              <w:rPr>
                <w:rFonts w:ascii="ArialMT" w:hAnsi="ArialMT" w:cs="ArialMT"/>
                <w:sz w:val="18"/>
                <w:szCs w:val="18"/>
              </w:rPr>
              <w:t xml:space="preserve"> kullanılarak gerçekleştirilecektir.</w:t>
            </w:r>
          </w:p>
          <w:bookmarkEnd w:id="1"/>
          <w:p w:rsidR="007177E5" w:rsidRPr="007177E5" w:rsidRDefault="007177E5" w:rsidP="00DC260C">
            <w:pPr>
              <w:rPr>
                <w:lang w:eastAsia="ar-SA"/>
              </w:rPr>
            </w:pPr>
          </w:p>
        </w:tc>
      </w:tr>
      <w:tr w:rsidR="00585B0D" w:rsidRPr="00747CB3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5B0D" w:rsidRPr="00666CDA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Anahtar Kelimeler:</w:t>
            </w:r>
            <w:r w:rsidR="00E4064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40647" w:rsidRPr="00E40647">
              <w:rPr>
                <w:rFonts w:ascii="Arial" w:hAnsi="Arial" w:cs="Arial"/>
                <w:color w:val="000000"/>
                <w:sz w:val="18"/>
                <w:szCs w:val="18"/>
              </w:rPr>
              <w:t>Kompozit</w:t>
            </w:r>
            <w:proofErr w:type="spellEnd"/>
            <w:r w:rsidR="00E40647" w:rsidRPr="00E4064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E40647" w:rsidRPr="00E40647">
              <w:rPr>
                <w:rFonts w:ascii="Arial" w:hAnsi="Arial" w:cs="Arial"/>
                <w:color w:val="000000"/>
                <w:sz w:val="18"/>
                <w:szCs w:val="18"/>
              </w:rPr>
              <w:t>Laminat</w:t>
            </w:r>
            <w:proofErr w:type="spellEnd"/>
            <w:r w:rsidR="00E40647" w:rsidRPr="00E40647">
              <w:rPr>
                <w:rFonts w:ascii="Arial" w:hAnsi="Arial" w:cs="Arial"/>
                <w:color w:val="000000"/>
                <w:sz w:val="18"/>
                <w:szCs w:val="18"/>
              </w:rPr>
              <w:t>, Mekanik Özellikler.</w:t>
            </w:r>
          </w:p>
        </w:tc>
      </w:tr>
    </w:tbl>
    <w:p w:rsidR="00585B0D" w:rsidRDefault="00585B0D" w:rsidP="00585B0D">
      <w:pPr>
        <w:jc w:val="both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p w:rsidR="004A22A2" w:rsidRDefault="004A22A2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2439C9" w:rsidRDefault="00834D73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Summary</w:t>
      </w:r>
      <w:proofErr w:type="spellEnd"/>
    </w:p>
    <w:p w:rsidR="00834D73" w:rsidRDefault="00834D73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34D73" w:rsidRPr="00747CB3" w:rsidTr="00F02E95">
        <w:trPr>
          <w:trHeight w:val="1418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34D73" w:rsidRDefault="00834D73" w:rsidP="00F02E95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When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selecting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materials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all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properties</w:t>
            </w:r>
            <w:proofErr w:type="spellEnd"/>
            <w:r>
              <w:rPr>
                <w:lang w:eastAsia="ar-SA"/>
              </w:rPr>
              <w:t xml:space="preserve"> of </w:t>
            </w: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material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should</w:t>
            </w:r>
            <w:proofErr w:type="spellEnd"/>
            <w:r>
              <w:rPr>
                <w:lang w:eastAsia="ar-SA"/>
              </w:rPr>
              <w:t xml:space="preserve"> be </w:t>
            </w:r>
            <w:proofErr w:type="spellStart"/>
            <w:r>
              <w:rPr>
                <w:lang w:eastAsia="ar-SA"/>
              </w:rPr>
              <w:t>planned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Nowadays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low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weight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high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mechanical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properties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are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preferred</w:t>
            </w:r>
            <w:proofErr w:type="spellEnd"/>
            <w:r>
              <w:rPr>
                <w:lang w:eastAsia="ar-SA"/>
              </w:rPr>
              <w:t xml:space="preserve"> in </w:t>
            </w:r>
            <w:proofErr w:type="spellStart"/>
            <w:r>
              <w:rPr>
                <w:lang w:eastAsia="ar-SA"/>
              </w:rPr>
              <w:t>many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industrial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areas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when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choosing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materials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Composite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materials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are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most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commonly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used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material</w:t>
            </w:r>
            <w:proofErr w:type="spellEnd"/>
            <w:r>
              <w:rPr>
                <w:lang w:eastAsia="ar-SA"/>
              </w:rPr>
              <w:t xml:space="preserve"> in </w:t>
            </w:r>
            <w:proofErr w:type="spellStart"/>
            <w:r>
              <w:rPr>
                <w:lang w:eastAsia="ar-SA"/>
              </w:rPr>
              <w:t>such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fields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Composites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are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produced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with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two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more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materials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to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obtain</w:t>
            </w:r>
            <w:proofErr w:type="spellEnd"/>
            <w:r>
              <w:rPr>
                <w:lang w:eastAsia="ar-SA"/>
              </w:rPr>
              <w:t xml:space="preserve"> a </w:t>
            </w:r>
            <w:proofErr w:type="spellStart"/>
            <w:r>
              <w:rPr>
                <w:lang w:eastAsia="ar-SA"/>
              </w:rPr>
              <w:t>combination</w:t>
            </w:r>
            <w:proofErr w:type="spellEnd"/>
            <w:r>
              <w:rPr>
                <w:lang w:eastAsia="ar-SA"/>
              </w:rPr>
              <w:t xml:space="preserve"> of </w:t>
            </w:r>
            <w:proofErr w:type="spellStart"/>
            <w:r>
              <w:rPr>
                <w:lang w:eastAsia="ar-SA"/>
              </w:rPr>
              <w:t>properties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that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cannot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otherwise</w:t>
            </w:r>
            <w:proofErr w:type="spellEnd"/>
            <w:r>
              <w:rPr>
                <w:lang w:eastAsia="ar-SA"/>
              </w:rPr>
              <w:t xml:space="preserve"> be </w:t>
            </w:r>
            <w:proofErr w:type="spellStart"/>
            <w:r>
              <w:rPr>
                <w:lang w:eastAsia="ar-SA"/>
              </w:rPr>
              <w:t>obtained</w:t>
            </w:r>
            <w:proofErr w:type="spellEnd"/>
            <w:r>
              <w:rPr>
                <w:lang w:eastAsia="ar-SA"/>
              </w:rPr>
              <w:t xml:space="preserve"> [1]. </w:t>
            </w:r>
            <w:proofErr w:type="spellStart"/>
            <w:r>
              <w:rPr>
                <w:lang w:eastAsia="ar-SA"/>
              </w:rPr>
              <w:t>Composite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materials</w:t>
            </w:r>
            <w:proofErr w:type="spellEnd"/>
            <w:r>
              <w:rPr>
                <w:lang w:eastAsia="ar-SA"/>
              </w:rPr>
              <w:t xml:space="preserve"> can be </w:t>
            </w:r>
            <w:proofErr w:type="spellStart"/>
            <w:r>
              <w:rPr>
                <w:lang w:eastAsia="ar-SA"/>
              </w:rPr>
              <w:t>produced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to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give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combinations</w:t>
            </w:r>
            <w:proofErr w:type="spellEnd"/>
            <w:r>
              <w:rPr>
                <w:lang w:eastAsia="ar-SA"/>
              </w:rPr>
              <w:t xml:space="preserve"> of </w:t>
            </w:r>
            <w:proofErr w:type="spellStart"/>
            <w:r>
              <w:rPr>
                <w:lang w:eastAsia="ar-SA"/>
              </w:rPr>
              <w:t>exceptional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hardness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strength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weight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high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temperature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performance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corrosion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resistance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conductivity</w:t>
            </w:r>
            <w:proofErr w:type="spellEnd"/>
            <w:r>
              <w:rPr>
                <w:lang w:eastAsia="ar-SA"/>
              </w:rPr>
              <w:t xml:space="preserve"> [2]. High </w:t>
            </w:r>
            <w:proofErr w:type="spellStart"/>
            <w:r>
              <w:rPr>
                <w:lang w:eastAsia="ar-SA"/>
              </w:rPr>
              <w:t>performance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fibers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such</w:t>
            </w:r>
            <w:proofErr w:type="spellEnd"/>
            <w:r>
              <w:rPr>
                <w:lang w:eastAsia="ar-SA"/>
              </w:rPr>
              <w:t xml:space="preserve"> as </w:t>
            </w:r>
            <w:proofErr w:type="spellStart"/>
            <w:r>
              <w:rPr>
                <w:lang w:eastAsia="ar-SA"/>
              </w:rPr>
              <w:t>carbon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boron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graphite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Kevlar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are</w:t>
            </w:r>
            <w:proofErr w:type="spellEnd"/>
            <w:r>
              <w:rPr>
                <w:lang w:eastAsia="ar-SA"/>
              </w:rPr>
              <w:t xml:space="preserve"> of </w:t>
            </w:r>
            <w:proofErr w:type="spellStart"/>
            <w:r>
              <w:rPr>
                <w:lang w:eastAsia="ar-SA"/>
              </w:rPr>
              <w:t>great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interest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for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military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aerospace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composite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applications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that</w:t>
            </w:r>
            <w:proofErr w:type="spellEnd"/>
            <w:r>
              <w:rPr>
                <w:lang w:eastAsia="ar-SA"/>
              </w:rPr>
              <w:t xml:space="preserve"> can be </w:t>
            </w:r>
            <w:proofErr w:type="spellStart"/>
            <w:r>
              <w:rPr>
                <w:lang w:eastAsia="ar-SA"/>
              </w:rPr>
              <w:t>used</w:t>
            </w:r>
            <w:proofErr w:type="spellEnd"/>
            <w:r>
              <w:rPr>
                <w:lang w:eastAsia="ar-SA"/>
              </w:rPr>
              <w:t xml:space="preserve"> at </w:t>
            </w:r>
            <w:proofErr w:type="spellStart"/>
            <w:r>
              <w:rPr>
                <w:lang w:eastAsia="ar-SA"/>
              </w:rPr>
              <w:t>high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temperatures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are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better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resistant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to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corrosion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than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conventional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metals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plastics</w:t>
            </w:r>
            <w:proofErr w:type="spellEnd"/>
            <w:r>
              <w:rPr>
                <w:lang w:eastAsia="ar-SA"/>
              </w:rPr>
              <w:t xml:space="preserve"> [3]. </w:t>
            </w:r>
            <w:proofErr w:type="spellStart"/>
            <w:r>
              <w:rPr>
                <w:lang w:eastAsia="ar-SA"/>
              </w:rPr>
              <w:t>In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order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to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use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composite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effectively</w:t>
            </w:r>
            <w:proofErr w:type="spellEnd"/>
            <w:r>
              <w:rPr>
                <w:lang w:eastAsia="ar-SA"/>
              </w:rPr>
              <w:t xml:space="preserve"> as a </w:t>
            </w:r>
            <w:proofErr w:type="spellStart"/>
            <w:r>
              <w:rPr>
                <w:lang w:eastAsia="ar-SA"/>
              </w:rPr>
              <w:t>protective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structure</w:t>
            </w:r>
            <w:proofErr w:type="spellEnd"/>
            <w:r>
              <w:rPr>
                <w:lang w:eastAsia="ar-SA"/>
              </w:rPr>
              <w:t xml:space="preserve">, it is </w:t>
            </w:r>
            <w:proofErr w:type="spellStart"/>
            <w:r>
              <w:rPr>
                <w:lang w:eastAsia="ar-SA"/>
              </w:rPr>
              <w:t>important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to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understand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dynamic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behavior</w:t>
            </w:r>
            <w:proofErr w:type="spellEnd"/>
            <w:r>
              <w:rPr>
                <w:lang w:eastAsia="ar-SA"/>
              </w:rPr>
              <w:t xml:space="preserve"> of </w:t>
            </w: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composite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structures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associated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damage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mechanisms</w:t>
            </w:r>
            <w:proofErr w:type="spellEnd"/>
            <w:r>
              <w:rPr>
                <w:lang w:eastAsia="ar-SA"/>
              </w:rPr>
              <w:t xml:space="preserve"> [4]. </w:t>
            </w:r>
            <w:proofErr w:type="spellStart"/>
            <w:r>
              <w:rPr>
                <w:lang w:eastAsia="ar-SA"/>
              </w:rPr>
              <w:t>Kevlar</w:t>
            </w:r>
            <w:proofErr w:type="spellEnd"/>
            <w:r>
              <w:rPr>
                <w:lang w:eastAsia="ar-SA"/>
              </w:rPr>
              <w:t xml:space="preserve"> is </w:t>
            </w:r>
            <w:proofErr w:type="spellStart"/>
            <w:r>
              <w:rPr>
                <w:lang w:eastAsia="ar-SA"/>
              </w:rPr>
              <w:t>only</w:t>
            </w:r>
            <w:proofErr w:type="spellEnd"/>
            <w:r>
              <w:rPr>
                <w:lang w:eastAsia="ar-SA"/>
              </w:rPr>
              <w:t xml:space="preserve"> a </w:t>
            </w:r>
            <w:proofErr w:type="spellStart"/>
            <w:r>
              <w:rPr>
                <w:lang w:eastAsia="ar-SA"/>
              </w:rPr>
              <w:t>super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strong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plastic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surprising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properties</w:t>
            </w:r>
            <w:proofErr w:type="spellEnd"/>
            <w:r>
              <w:rPr>
                <w:lang w:eastAsia="ar-SA"/>
              </w:rPr>
              <w:t xml:space="preserve"> of </w:t>
            </w:r>
            <w:proofErr w:type="spellStart"/>
            <w:r>
              <w:rPr>
                <w:lang w:eastAsia="ar-SA"/>
              </w:rPr>
              <w:t>Kevlar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are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partly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due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to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its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internal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structure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partly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due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to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fact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that</w:t>
            </w:r>
            <w:proofErr w:type="spellEnd"/>
            <w:r>
              <w:rPr>
                <w:lang w:eastAsia="ar-SA"/>
              </w:rPr>
              <w:t xml:space="preserve"> it is </w:t>
            </w:r>
            <w:proofErr w:type="spellStart"/>
            <w:r>
              <w:rPr>
                <w:lang w:eastAsia="ar-SA"/>
              </w:rPr>
              <w:t>made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into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tightly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knitted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fibers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Kevlar</w:t>
            </w:r>
            <w:proofErr w:type="spellEnd"/>
            <w:r>
              <w:rPr>
                <w:lang w:eastAsia="ar-SA"/>
              </w:rPr>
              <w:t xml:space="preserve"> is </w:t>
            </w:r>
            <w:proofErr w:type="spellStart"/>
            <w:r>
              <w:rPr>
                <w:lang w:eastAsia="ar-SA"/>
              </w:rPr>
              <w:t>strong</w:t>
            </w:r>
            <w:proofErr w:type="spellEnd"/>
            <w:r>
              <w:rPr>
                <w:lang w:eastAsia="ar-SA"/>
              </w:rPr>
              <w:t xml:space="preserve"> but </w:t>
            </w:r>
            <w:proofErr w:type="spellStart"/>
            <w:r>
              <w:rPr>
                <w:lang w:eastAsia="ar-SA"/>
              </w:rPr>
              <w:t>lightweight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specific</w:t>
            </w:r>
            <w:proofErr w:type="spellEnd"/>
            <w:r>
              <w:rPr>
                <w:lang w:eastAsia="ar-SA"/>
              </w:rPr>
              <w:t xml:space="preserve"> tensile </w:t>
            </w:r>
            <w:proofErr w:type="spellStart"/>
            <w:r>
              <w:rPr>
                <w:lang w:eastAsia="ar-SA"/>
              </w:rPr>
              <w:t>strength</w:t>
            </w:r>
            <w:proofErr w:type="spellEnd"/>
            <w:r>
              <w:rPr>
                <w:lang w:eastAsia="ar-SA"/>
              </w:rPr>
              <w:t xml:space="preserve"> (tensile </w:t>
            </w:r>
            <w:proofErr w:type="spellStart"/>
            <w:r>
              <w:rPr>
                <w:lang w:eastAsia="ar-SA"/>
              </w:rPr>
              <w:t>or</w:t>
            </w:r>
            <w:proofErr w:type="spellEnd"/>
            <w:r>
              <w:rPr>
                <w:lang w:eastAsia="ar-SA"/>
              </w:rPr>
              <w:t xml:space="preserve"> tensile </w:t>
            </w:r>
            <w:proofErr w:type="spellStart"/>
            <w:r>
              <w:rPr>
                <w:lang w:eastAsia="ar-SA"/>
              </w:rPr>
              <w:t>strength</w:t>
            </w:r>
            <w:proofErr w:type="spellEnd"/>
            <w:r>
              <w:rPr>
                <w:lang w:eastAsia="ar-SA"/>
              </w:rPr>
              <w:t xml:space="preserve">) of </w:t>
            </w:r>
            <w:proofErr w:type="spellStart"/>
            <w:r>
              <w:rPr>
                <w:lang w:eastAsia="ar-SA"/>
              </w:rPr>
              <w:t>Kevlar</w:t>
            </w:r>
            <w:proofErr w:type="spellEnd"/>
            <w:r>
              <w:rPr>
                <w:lang w:eastAsia="ar-SA"/>
              </w:rPr>
              <w:t xml:space="preserve"> 29 </w:t>
            </w:r>
            <w:proofErr w:type="spellStart"/>
            <w:r>
              <w:rPr>
                <w:lang w:eastAsia="ar-SA"/>
              </w:rPr>
              <w:t>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Kevlar</w:t>
            </w:r>
            <w:proofErr w:type="spellEnd"/>
            <w:r>
              <w:rPr>
                <w:lang w:eastAsia="ar-SA"/>
              </w:rPr>
              <w:t xml:space="preserve"> 49 is </w:t>
            </w:r>
            <w:proofErr w:type="spellStart"/>
            <w:r>
              <w:rPr>
                <w:lang w:eastAsia="ar-SA"/>
              </w:rPr>
              <w:t>eight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times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higher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than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that</w:t>
            </w:r>
            <w:proofErr w:type="spellEnd"/>
            <w:r>
              <w:rPr>
                <w:lang w:eastAsia="ar-SA"/>
              </w:rPr>
              <w:t xml:space="preserve"> of </w:t>
            </w:r>
            <w:proofErr w:type="spellStart"/>
            <w:r>
              <w:rPr>
                <w:lang w:eastAsia="ar-SA"/>
              </w:rPr>
              <w:t>steel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wire</w:t>
            </w:r>
            <w:proofErr w:type="spellEnd"/>
            <w:r>
              <w:rPr>
                <w:lang w:eastAsia="ar-SA"/>
              </w:rPr>
              <w:t xml:space="preserve"> [5].</w:t>
            </w:r>
          </w:p>
          <w:p w:rsidR="00834D73" w:rsidRDefault="00834D73" w:rsidP="00834D73">
            <w:pPr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  <w:p w:rsidR="00834D73" w:rsidRDefault="00834D73" w:rsidP="00834D73">
            <w:pPr>
              <w:spacing w:line="360" w:lineRule="auto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In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this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study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aluminum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Kevlar</w:t>
            </w:r>
            <w:proofErr w:type="spellEnd"/>
            <w:r>
              <w:rPr>
                <w:lang w:eastAsia="ar-SA"/>
              </w:rPr>
              <w:t xml:space="preserve"> fiber </w:t>
            </w:r>
            <w:proofErr w:type="spellStart"/>
            <w:r>
              <w:rPr>
                <w:lang w:eastAsia="ar-SA"/>
              </w:rPr>
              <w:t>with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high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mechanical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properties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low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weight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will</w:t>
            </w:r>
            <w:proofErr w:type="spellEnd"/>
            <w:r>
              <w:rPr>
                <w:lang w:eastAsia="ar-SA"/>
              </w:rPr>
              <w:t xml:space="preserve"> be </w:t>
            </w:r>
            <w:proofErr w:type="spellStart"/>
            <w:r>
              <w:rPr>
                <w:lang w:eastAsia="ar-SA"/>
              </w:rPr>
              <w:t>produced</w:t>
            </w:r>
            <w:proofErr w:type="spellEnd"/>
            <w:r>
              <w:rPr>
                <w:lang w:eastAsia="ar-SA"/>
              </w:rPr>
              <w:t xml:space="preserve"> in </w:t>
            </w:r>
            <w:proofErr w:type="spellStart"/>
            <w:r>
              <w:rPr>
                <w:lang w:eastAsia="ar-SA"/>
              </w:rPr>
              <w:t>five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layers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using</w:t>
            </w:r>
            <w:proofErr w:type="spellEnd"/>
            <w:r>
              <w:rPr>
                <w:lang w:eastAsia="ar-SA"/>
              </w:rPr>
              <w:t xml:space="preserve"> hot </w:t>
            </w:r>
            <w:proofErr w:type="spellStart"/>
            <w:r>
              <w:rPr>
                <w:lang w:eastAsia="ar-SA"/>
              </w:rPr>
              <w:t>press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by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hand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laying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method</w:t>
            </w:r>
            <w:proofErr w:type="spellEnd"/>
            <w:r>
              <w:rPr>
                <w:lang w:eastAsia="ar-SA"/>
              </w:rPr>
              <w:t>.</w:t>
            </w:r>
          </w:p>
          <w:p w:rsidR="00834D73" w:rsidRDefault="00834D73" w:rsidP="00834D73">
            <w:pPr>
              <w:spacing w:line="360" w:lineRule="auto"/>
              <w:jc w:val="both"/>
              <w:rPr>
                <w:lang w:eastAsia="ar-SA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phases</w:t>
            </w:r>
            <w:proofErr w:type="spellEnd"/>
            <w:r>
              <w:rPr>
                <w:lang w:eastAsia="ar-SA"/>
              </w:rPr>
              <w:t xml:space="preserve"> of </w:t>
            </w: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project</w:t>
            </w:r>
            <w:proofErr w:type="spellEnd"/>
            <w:r>
              <w:rPr>
                <w:lang w:eastAsia="ar-SA"/>
              </w:rPr>
              <w:t xml:space="preserve"> can be </w:t>
            </w:r>
            <w:proofErr w:type="spellStart"/>
            <w:r>
              <w:rPr>
                <w:lang w:eastAsia="ar-SA"/>
              </w:rPr>
              <w:t>summarized</w:t>
            </w:r>
            <w:proofErr w:type="spellEnd"/>
            <w:r>
              <w:rPr>
                <w:lang w:eastAsia="ar-SA"/>
              </w:rPr>
              <w:t xml:space="preserve"> as </w:t>
            </w:r>
            <w:proofErr w:type="spellStart"/>
            <w:r>
              <w:rPr>
                <w:lang w:eastAsia="ar-SA"/>
              </w:rPr>
              <w:t>follows</w:t>
            </w:r>
            <w:proofErr w:type="spellEnd"/>
            <w:r>
              <w:rPr>
                <w:lang w:eastAsia="ar-SA"/>
              </w:rPr>
              <w:t>;</w:t>
            </w:r>
          </w:p>
          <w:p w:rsidR="00834D73" w:rsidRDefault="00834D73" w:rsidP="00834D73">
            <w:pPr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proofErr w:type="spellStart"/>
            <w:r>
              <w:rPr>
                <w:lang w:eastAsia="ar-SA"/>
              </w:rPr>
              <w:t>Aluminum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sheet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with</w:t>
            </w:r>
            <w:proofErr w:type="spellEnd"/>
            <w:r>
              <w:rPr>
                <w:lang w:eastAsia="ar-SA"/>
              </w:rPr>
              <w:t xml:space="preserve"> 99.9% </w:t>
            </w:r>
            <w:proofErr w:type="spellStart"/>
            <w:r>
              <w:rPr>
                <w:lang w:eastAsia="ar-SA"/>
              </w:rPr>
              <w:t>purity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and</w:t>
            </w:r>
            <w:proofErr w:type="spellEnd"/>
            <w:r>
              <w:rPr>
                <w:lang w:eastAsia="ar-SA"/>
              </w:rPr>
              <w:t xml:space="preserve"> 0.40 mm </w:t>
            </w:r>
            <w:proofErr w:type="spellStart"/>
            <w:r>
              <w:rPr>
                <w:lang w:eastAsia="ar-SA"/>
              </w:rPr>
              <w:t>thickness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shall</w:t>
            </w:r>
            <w:proofErr w:type="spellEnd"/>
            <w:r>
              <w:rPr>
                <w:lang w:eastAsia="ar-SA"/>
              </w:rPr>
              <w:t xml:space="preserve"> be </w:t>
            </w:r>
            <w:proofErr w:type="spellStart"/>
            <w:r>
              <w:rPr>
                <w:lang w:eastAsia="ar-SA"/>
              </w:rPr>
              <w:t>cut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into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pieces</w:t>
            </w:r>
            <w:proofErr w:type="spellEnd"/>
            <w:r>
              <w:rPr>
                <w:lang w:eastAsia="ar-SA"/>
              </w:rPr>
              <w:t xml:space="preserve"> of 15 cm * 30 cm.</w:t>
            </w:r>
          </w:p>
          <w:p w:rsidR="00834D73" w:rsidRDefault="00834D73" w:rsidP="00834D73">
            <w:pPr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surface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shall</w:t>
            </w:r>
            <w:proofErr w:type="spellEnd"/>
            <w:r>
              <w:rPr>
                <w:lang w:eastAsia="ar-SA"/>
              </w:rPr>
              <w:t xml:space="preserve"> be </w:t>
            </w:r>
            <w:proofErr w:type="spellStart"/>
            <w:r>
              <w:rPr>
                <w:lang w:eastAsia="ar-SA"/>
              </w:rPr>
              <w:t>degreased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sanded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with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SiC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sanding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paper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to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remove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oxide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layer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dirt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It</w:t>
            </w:r>
            <w:proofErr w:type="spellEnd"/>
            <w:r>
              <w:rPr>
                <w:lang w:eastAsia="ar-SA"/>
              </w:rPr>
              <w:t xml:space="preserve"> is </w:t>
            </w:r>
            <w:proofErr w:type="spellStart"/>
            <w:r>
              <w:rPr>
                <w:lang w:eastAsia="ar-SA"/>
              </w:rPr>
              <w:t>then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cleaned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with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ethyl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alcohol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dried</w:t>
            </w:r>
            <w:proofErr w:type="spellEnd"/>
            <w:r>
              <w:rPr>
                <w:lang w:eastAsia="ar-SA"/>
              </w:rPr>
              <w:t>.</w:t>
            </w:r>
          </w:p>
          <w:p w:rsidR="00834D73" w:rsidRDefault="00834D73" w:rsidP="00834D73">
            <w:pPr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3. </w:t>
            </w:r>
            <w:proofErr w:type="spellStart"/>
            <w:r>
              <w:rPr>
                <w:lang w:eastAsia="ar-SA"/>
              </w:rPr>
              <w:t>Kevlar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fibers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will</w:t>
            </w:r>
            <w:proofErr w:type="spellEnd"/>
            <w:r>
              <w:rPr>
                <w:lang w:eastAsia="ar-SA"/>
              </w:rPr>
              <w:t xml:space="preserve"> be </w:t>
            </w:r>
            <w:proofErr w:type="spellStart"/>
            <w:r>
              <w:rPr>
                <w:lang w:eastAsia="ar-SA"/>
              </w:rPr>
              <w:t>cut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to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same</w:t>
            </w:r>
            <w:proofErr w:type="spellEnd"/>
            <w:r>
              <w:rPr>
                <w:lang w:eastAsia="ar-SA"/>
              </w:rPr>
              <w:t xml:space="preserve"> size as </w:t>
            </w: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aluminum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sheet</w:t>
            </w:r>
            <w:proofErr w:type="spellEnd"/>
            <w:r>
              <w:rPr>
                <w:lang w:eastAsia="ar-SA"/>
              </w:rPr>
              <w:t>.</w:t>
            </w:r>
          </w:p>
          <w:p w:rsidR="00834D73" w:rsidRDefault="00834D73" w:rsidP="00834D73">
            <w:pPr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4. </w:t>
            </w: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cut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Kevlar</w:t>
            </w:r>
            <w:proofErr w:type="spellEnd"/>
            <w:r>
              <w:rPr>
                <w:lang w:eastAsia="ar-SA"/>
              </w:rPr>
              <w:t xml:space="preserve"> fiber </w:t>
            </w:r>
            <w:proofErr w:type="spellStart"/>
            <w:r>
              <w:rPr>
                <w:lang w:eastAsia="ar-SA"/>
              </w:rPr>
              <w:t>fabrics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will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then</w:t>
            </w:r>
            <w:proofErr w:type="spellEnd"/>
            <w:r>
              <w:rPr>
                <w:lang w:eastAsia="ar-SA"/>
              </w:rPr>
              <w:t xml:space="preserve"> be </w:t>
            </w:r>
            <w:proofErr w:type="spellStart"/>
            <w:r>
              <w:rPr>
                <w:lang w:eastAsia="ar-SA"/>
              </w:rPr>
              <w:t>impregnated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with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Epoxy</w:t>
            </w:r>
            <w:proofErr w:type="spellEnd"/>
            <w:r>
              <w:rPr>
                <w:lang w:eastAsia="ar-SA"/>
              </w:rPr>
              <w:t xml:space="preserve"> (lam 125 </w:t>
            </w:r>
            <w:proofErr w:type="spellStart"/>
            <w:r>
              <w:rPr>
                <w:lang w:eastAsia="ar-SA"/>
              </w:rPr>
              <w:t>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stiffener</w:t>
            </w:r>
            <w:proofErr w:type="spellEnd"/>
            <w:r>
              <w:rPr>
                <w:lang w:eastAsia="ar-SA"/>
              </w:rPr>
              <w:t xml:space="preserve"> lam 229) on </w:t>
            </w:r>
            <w:proofErr w:type="spellStart"/>
            <w:r>
              <w:rPr>
                <w:lang w:eastAsia="ar-SA"/>
              </w:rPr>
              <w:t>both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sides</w:t>
            </w:r>
            <w:proofErr w:type="spellEnd"/>
            <w:r>
              <w:rPr>
                <w:lang w:eastAsia="ar-SA"/>
              </w:rPr>
              <w:t>.</w:t>
            </w:r>
          </w:p>
          <w:p w:rsidR="00834D73" w:rsidRDefault="00834D73" w:rsidP="00834D73">
            <w:pPr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5. </w:t>
            </w:r>
            <w:proofErr w:type="spellStart"/>
            <w:r>
              <w:rPr>
                <w:lang w:eastAsia="ar-SA"/>
              </w:rPr>
              <w:t>It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will</w:t>
            </w:r>
            <w:proofErr w:type="spellEnd"/>
            <w:r>
              <w:rPr>
                <w:lang w:eastAsia="ar-SA"/>
              </w:rPr>
              <w:t xml:space="preserve"> be </w:t>
            </w:r>
            <w:proofErr w:type="spellStart"/>
            <w:r>
              <w:rPr>
                <w:lang w:eastAsia="ar-SA"/>
              </w:rPr>
              <w:t>pressed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under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different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temperature</w:t>
            </w:r>
            <w:proofErr w:type="spellEnd"/>
            <w:r>
              <w:rPr>
                <w:lang w:eastAsia="ar-SA"/>
              </w:rPr>
              <w:t xml:space="preserve"> (150-200-250oC) </w:t>
            </w:r>
            <w:proofErr w:type="spellStart"/>
            <w:r>
              <w:rPr>
                <w:lang w:eastAsia="ar-SA"/>
              </w:rPr>
              <w:t>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different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pressure</w:t>
            </w:r>
            <w:proofErr w:type="spellEnd"/>
            <w:r>
              <w:rPr>
                <w:lang w:eastAsia="ar-SA"/>
              </w:rPr>
              <w:t xml:space="preserve"> (50-100-150 </w:t>
            </w:r>
            <w:proofErr w:type="spellStart"/>
            <w:r>
              <w:rPr>
                <w:lang w:eastAsia="ar-SA"/>
              </w:rPr>
              <w:t>MPa</w:t>
            </w:r>
            <w:proofErr w:type="spellEnd"/>
            <w:r>
              <w:rPr>
                <w:lang w:eastAsia="ar-SA"/>
              </w:rPr>
              <w:t>).</w:t>
            </w:r>
          </w:p>
          <w:p w:rsidR="00834D73" w:rsidRDefault="00834D73" w:rsidP="00834D73">
            <w:pPr>
              <w:spacing w:line="360" w:lineRule="auto"/>
              <w:jc w:val="both"/>
              <w:rPr>
                <w:lang w:eastAsia="ar-SA"/>
              </w:rPr>
            </w:pPr>
          </w:p>
          <w:p w:rsidR="00834D73" w:rsidRPr="007177E5" w:rsidRDefault="00834D73" w:rsidP="00834D73">
            <w:pPr>
              <w:spacing w:line="360" w:lineRule="auto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The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project</w:t>
            </w:r>
            <w:proofErr w:type="spellEnd"/>
            <w:r>
              <w:rPr>
                <w:lang w:eastAsia="ar-SA"/>
              </w:rPr>
              <w:t xml:space="preserve"> is an </w:t>
            </w:r>
            <w:proofErr w:type="spellStart"/>
            <w:r>
              <w:rPr>
                <w:lang w:eastAsia="ar-SA"/>
              </w:rPr>
              <w:t>interdisciplina</w:t>
            </w:r>
            <w:r w:rsidR="006F0E65">
              <w:rPr>
                <w:lang w:eastAsia="ar-SA"/>
              </w:rPr>
              <w:t>ry</w:t>
            </w:r>
            <w:proofErr w:type="spellEnd"/>
            <w:r w:rsidR="006F0E65">
              <w:rPr>
                <w:lang w:eastAsia="ar-SA"/>
              </w:rPr>
              <w:t xml:space="preserve"> </w:t>
            </w:r>
            <w:proofErr w:type="spellStart"/>
            <w:r w:rsidR="006F0E65">
              <w:rPr>
                <w:lang w:eastAsia="ar-SA"/>
              </w:rPr>
              <w:t>project</w:t>
            </w:r>
            <w:proofErr w:type="spellEnd"/>
            <w:r w:rsidR="006F0E65">
              <w:rPr>
                <w:lang w:eastAsia="ar-SA"/>
              </w:rPr>
              <w:t xml:space="preserve">. </w:t>
            </w:r>
            <w:proofErr w:type="spellStart"/>
            <w:r w:rsidR="006F0E65">
              <w:rPr>
                <w:lang w:eastAsia="ar-SA"/>
              </w:rPr>
              <w:t>It</w:t>
            </w:r>
            <w:proofErr w:type="spellEnd"/>
            <w:r w:rsidR="006F0E65">
              <w:rPr>
                <w:lang w:eastAsia="ar-SA"/>
              </w:rPr>
              <w:t xml:space="preserve"> </w:t>
            </w:r>
            <w:proofErr w:type="spellStart"/>
            <w:r w:rsidR="006F0E65">
              <w:rPr>
                <w:lang w:eastAsia="ar-SA"/>
              </w:rPr>
              <w:t>consists</w:t>
            </w:r>
            <w:proofErr w:type="spellEnd"/>
            <w:r w:rsidR="006F0E65">
              <w:rPr>
                <w:lang w:eastAsia="ar-SA"/>
              </w:rPr>
              <w:t xml:space="preserve"> of KTU </w:t>
            </w:r>
            <w:proofErr w:type="spellStart"/>
            <w:r>
              <w:rPr>
                <w:lang w:eastAsia="ar-SA"/>
              </w:rPr>
              <w:t>University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Mechanical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Engineering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Metallurgy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Materials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Engineering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disciplines</w:t>
            </w:r>
            <w:proofErr w:type="spellEnd"/>
            <w:r>
              <w:rPr>
                <w:lang w:eastAsia="ar-SA"/>
              </w:rPr>
              <w:t xml:space="preserve">. Tensile test, </w:t>
            </w:r>
            <w:proofErr w:type="spellStart"/>
            <w:r>
              <w:rPr>
                <w:lang w:eastAsia="ar-SA"/>
              </w:rPr>
              <w:t>impact</w:t>
            </w:r>
            <w:proofErr w:type="spellEnd"/>
            <w:r>
              <w:rPr>
                <w:lang w:eastAsia="ar-SA"/>
              </w:rPr>
              <w:t xml:space="preserve"> test </w:t>
            </w:r>
            <w:proofErr w:type="spellStart"/>
            <w:r>
              <w:rPr>
                <w:lang w:eastAsia="ar-SA"/>
              </w:rPr>
              <w:t>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density</w:t>
            </w:r>
            <w:proofErr w:type="spellEnd"/>
            <w:r>
              <w:rPr>
                <w:lang w:eastAsia="ar-SA"/>
              </w:rPr>
              <w:t xml:space="preserve"> test </w:t>
            </w:r>
            <w:proofErr w:type="spellStart"/>
            <w:r w:rsidR="006F0E65">
              <w:rPr>
                <w:lang w:eastAsia="ar-SA"/>
              </w:rPr>
              <w:t>will</w:t>
            </w:r>
            <w:proofErr w:type="spellEnd"/>
            <w:r w:rsidR="006F0E65">
              <w:rPr>
                <w:lang w:eastAsia="ar-SA"/>
              </w:rPr>
              <w:t xml:space="preserve"> be </w:t>
            </w:r>
            <w:proofErr w:type="spellStart"/>
            <w:r w:rsidR="006F0E65">
              <w:rPr>
                <w:lang w:eastAsia="ar-SA"/>
              </w:rPr>
              <w:t>carried</w:t>
            </w:r>
            <w:proofErr w:type="spellEnd"/>
            <w:r w:rsidR="006F0E65">
              <w:rPr>
                <w:lang w:eastAsia="ar-SA"/>
              </w:rPr>
              <w:t xml:space="preserve"> </w:t>
            </w:r>
            <w:proofErr w:type="spellStart"/>
            <w:r w:rsidR="006F0E65">
              <w:rPr>
                <w:lang w:eastAsia="ar-SA"/>
              </w:rPr>
              <w:t>out</w:t>
            </w:r>
            <w:proofErr w:type="spellEnd"/>
            <w:r w:rsidR="006F0E65">
              <w:rPr>
                <w:lang w:eastAsia="ar-SA"/>
              </w:rPr>
              <w:t xml:space="preserve"> in Rize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University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Metallurgical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Materials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Engineering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Department</w:t>
            </w:r>
            <w:proofErr w:type="spellEnd"/>
            <w:r>
              <w:rPr>
                <w:lang w:eastAsia="ar-SA"/>
              </w:rPr>
              <w:t>.</w:t>
            </w:r>
          </w:p>
        </w:tc>
      </w:tr>
      <w:tr w:rsidR="00834D73" w:rsidRPr="00747CB3" w:rsidTr="00F02E95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34D73" w:rsidRPr="00666CDA" w:rsidRDefault="00834D73" w:rsidP="00834D73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Anahtar Kelimeler: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Kompozit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Lamina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Mechanical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behaviar</w:t>
            </w:r>
            <w:proofErr w:type="spellEnd"/>
          </w:p>
        </w:tc>
      </w:tr>
    </w:tbl>
    <w:p w:rsidR="002439C9" w:rsidRDefault="002439C9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2439C9" w:rsidRDefault="002439C9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2439C9" w:rsidRDefault="002439C9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2439C9" w:rsidRDefault="002439C9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2439C9" w:rsidRDefault="002439C9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2439C9" w:rsidRDefault="002439C9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834D73" w:rsidRDefault="00834D73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2439C9" w:rsidRDefault="002439C9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585B0D" w:rsidRPr="002439C9" w:rsidRDefault="004A22A2" w:rsidP="002439C9">
      <w:pPr>
        <w:pStyle w:val="WW-NormalWeb1"/>
        <w:numPr>
          <w:ilvl w:val="0"/>
          <w:numId w:val="38"/>
        </w:numPr>
        <w:spacing w:before="0" w:after="0"/>
        <w:ind w:left="142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2439C9">
        <w:rPr>
          <w:rFonts w:ascii="Arial" w:hAnsi="Arial" w:cs="Arial"/>
          <w:b/>
          <w:bCs/>
          <w:sz w:val="18"/>
          <w:szCs w:val="18"/>
        </w:rPr>
        <w:t>ÖZGÜ</w:t>
      </w:r>
      <w:r w:rsidR="00585B0D" w:rsidRPr="002439C9">
        <w:rPr>
          <w:rFonts w:ascii="Arial" w:hAnsi="Arial" w:cs="Arial"/>
          <w:b/>
          <w:bCs/>
          <w:sz w:val="18"/>
          <w:szCs w:val="18"/>
        </w:rPr>
        <w:t xml:space="preserve">N DEĞER </w:t>
      </w:r>
    </w:p>
    <w:p w:rsidR="004A22A2" w:rsidRDefault="004A22A2" w:rsidP="00585B0D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p w:rsidR="00585B0D" w:rsidRPr="0037605F" w:rsidRDefault="00585B0D" w:rsidP="00DB6500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650D3">
        <w:rPr>
          <w:rFonts w:ascii="Arial" w:hAnsi="Arial" w:cs="Arial"/>
          <w:b/>
          <w:bCs/>
          <w:sz w:val="18"/>
          <w:szCs w:val="18"/>
        </w:rPr>
        <w:t xml:space="preserve">1.1. </w:t>
      </w:r>
      <w:r>
        <w:rPr>
          <w:rFonts w:ascii="Arial" w:hAnsi="Arial" w:cs="Arial"/>
          <w:b/>
          <w:bCs/>
          <w:sz w:val="18"/>
          <w:szCs w:val="18"/>
        </w:rPr>
        <w:t xml:space="preserve">Konunun </w:t>
      </w:r>
      <w:r w:rsidRPr="005650D3">
        <w:rPr>
          <w:rFonts w:ascii="Arial" w:hAnsi="Arial" w:cs="Arial"/>
          <w:b/>
          <w:bCs/>
          <w:sz w:val="18"/>
          <w:szCs w:val="18"/>
        </w:rPr>
        <w:t>Önem</w:t>
      </w:r>
      <w:r>
        <w:rPr>
          <w:rFonts w:ascii="Arial" w:hAnsi="Arial" w:cs="Arial"/>
          <w:b/>
          <w:bCs/>
          <w:sz w:val="18"/>
          <w:szCs w:val="18"/>
        </w:rPr>
        <w:t xml:space="preserve">i, </w:t>
      </w:r>
      <w:r w:rsidR="00AE2DE2">
        <w:rPr>
          <w:rFonts w:ascii="Arial" w:hAnsi="Arial" w:cs="Arial"/>
          <w:b/>
          <w:bCs/>
          <w:sz w:val="18"/>
          <w:szCs w:val="18"/>
        </w:rPr>
        <w:t>Araştırma Önerisinin</w:t>
      </w:r>
      <w:r>
        <w:rPr>
          <w:rFonts w:ascii="Arial" w:hAnsi="Arial" w:cs="Arial"/>
          <w:b/>
          <w:bCs/>
          <w:sz w:val="18"/>
          <w:szCs w:val="18"/>
        </w:rPr>
        <w:t xml:space="preserve"> Özgün</w:t>
      </w:r>
      <w:r w:rsidR="00AE2DE2">
        <w:rPr>
          <w:rFonts w:ascii="Arial" w:hAnsi="Arial" w:cs="Arial"/>
          <w:b/>
          <w:bCs/>
          <w:sz w:val="18"/>
          <w:szCs w:val="18"/>
        </w:rPr>
        <w:t xml:space="preserve"> Değeri ve Araştırma Sorusu/</w:t>
      </w:r>
      <w:r>
        <w:rPr>
          <w:rFonts w:ascii="Arial" w:hAnsi="Arial" w:cs="Arial"/>
          <w:b/>
          <w:bCs/>
          <w:sz w:val="18"/>
          <w:szCs w:val="18"/>
        </w:rPr>
        <w:t>Hipotezi</w:t>
      </w:r>
    </w:p>
    <w:p w:rsidR="00585B0D" w:rsidRDefault="00585B0D" w:rsidP="00585B0D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p w:rsidR="00585B0D" w:rsidRDefault="00585B0D" w:rsidP="00585B0D">
      <w:pPr>
        <w:pStyle w:val="WW-NormalWeb1"/>
        <w:spacing w:before="0" w:after="0"/>
        <w:ind w:left="142" w:firstLine="284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1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26"/>
      </w:tblGrid>
      <w:tr w:rsidR="00585B0D" w:rsidRPr="00747CB3" w:rsidTr="0071357A">
        <w:trPr>
          <w:trHeight w:val="2003"/>
        </w:trPr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FF" w:rsidRPr="0071357A" w:rsidRDefault="006C12DD" w:rsidP="007135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Kompozit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üretimi yapılırken sıcak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presleme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yönteminin farklı sıcaklık ve basınçlarda yapıldığında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kompozit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malzemenin çekme darbe ve yoğunluk testlerindeki farklı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karkterizasyonunu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incelemek ve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kompozit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malzemeyi geliştirmek hedeflenmiştir.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Kompozit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malzeme üretimi ile ilgili yapılan çalışmalarda sıcaklık ve basınç parametreleri kullanılmamıştır. Bu parametreleri değiştirerek malzemenin mikro yapısın</w:t>
            </w:r>
            <w:r w:rsidR="0071357A">
              <w:rPr>
                <w:rFonts w:ascii="Arial" w:hAnsi="Arial" w:cs="Arial"/>
                <w:color w:val="000000"/>
                <w:sz w:val="18"/>
                <w:szCs w:val="18"/>
              </w:rPr>
              <w:t>ın değişimlerini gözlemlemek,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darbeleri karşı dayanımları</w:t>
            </w:r>
            <w:r w:rsidR="0071357A">
              <w:rPr>
                <w:rFonts w:ascii="Arial" w:hAnsi="Arial" w:cs="Arial"/>
                <w:color w:val="000000"/>
                <w:sz w:val="18"/>
                <w:szCs w:val="18"/>
              </w:rPr>
              <w:t>nı,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yoğunluğu ve çekme mukavemetindeki değişimler</w:t>
            </w:r>
            <w:r w:rsidR="0071357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hesaplanarak iyileştirilmiş mekanik özelliklere sahip</w:t>
            </w:r>
            <w:r w:rsidR="007135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kompozit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malzemeleri üretme</w:t>
            </w:r>
            <w:r w:rsidR="0071357A">
              <w:rPr>
                <w:rFonts w:ascii="Arial" w:hAnsi="Arial" w:cs="Arial"/>
                <w:color w:val="000000"/>
                <w:sz w:val="18"/>
                <w:szCs w:val="18"/>
              </w:rPr>
              <w:t>k.</w:t>
            </w:r>
          </w:p>
        </w:tc>
      </w:tr>
    </w:tbl>
    <w:p w:rsidR="00585B0D" w:rsidRDefault="00585B0D" w:rsidP="00585B0D">
      <w:pPr>
        <w:pStyle w:val="WW-NormalWeb1"/>
        <w:spacing w:before="0" w:after="0"/>
        <w:ind w:firstLine="709"/>
        <w:jc w:val="both"/>
        <w:rPr>
          <w:rFonts w:ascii="Arial" w:hAnsi="Arial" w:cs="Arial"/>
          <w:bCs/>
          <w:sz w:val="18"/>
          <w:szCs w:val="18"/>
        </w:rPr>
      </w:pPr>
    </w:p>
    <w:p w:rsidR="003347FE" w:rsidRDefault="003347FE" w:rsidP="003347FE">
      <w:pPr>
        <w:pStyle w:val="WW-NormalWeb1"/>
        <w:tabs>
          <w:tab w:val="left" w:pos="993"/>
        </w:tabs>
        <w:spacing w:before="0" w:after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585B0D" w:rsidRPr="005D059D" w:rsidRDefault="00585B0D" w:rsidP="00DB6500">
      <w:pPr>
        <w:pStyle w:val="WW-NormalWeb1"/>
        <w:numPr>
          <w:ilvl w:val="1"/>
          <w:numId w:val="38"/>
        </w:numPr>
        <w:tabs>
          <w:tab w:val="left" w:pos="993"/>
        </w:tabs>
        <w:spacing w:before="0" w:after="0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Amaç ve Hedefler</w:t>
      </w:r>
    </w:p>
    <w:p w:rsidR="00585B0D" w:rsidRDefault="00585B0D" w:rsidP="00DB6500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  <w:r w:rsidRPr="00FB7DFD">
        <w:rPr>
          <w:rFonts w:ascii="Arial" w:hAnsi="Arial" w:cs="Arial"/>
          <w:bCs/>
          <w:sz w:val="18"/>
          <w:szCs w:val="18"/>
        </w:rPr>
        <w:t>.</w:t>
      </w:r>
    </w:p>
    <w:p w:rsidR="00585B0D" w:rsidRDefault="00585B0D" w:rsidP="00585B0D">
      <w:pPr>
        <w:pStyle w:val="WW-NormalWeb1"/>
        <w:spacing w:before="0" w:after="0"/>
        <w:ind w:left="142" w:firstLine="709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1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48"/>
      </w:tblGrid>
      <w:tr w:rsidR="00585B0D" w:rsidRPr="00747CB3" w:rsidTr="00DB6500">
        <w:trPr>
          <w:trHeight w:val="397"/>
        </w:trPr>
        <w:tc>
          <w:tcPr>
            <w:tcW w:w="9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68" w:rsidRPr="00606D68" w:rsidRDefault="00606D68" w:rsidP="00606D68">
            <w:pPr>
              <w:widowControl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606D68">
              <w:rPr>
                <w:rFonts w:asciiTheme="minorHAnsi" w:eastAsia="Calibri" w:hAnsiTheme="minorHAnsi" w:cstheme="minorHAnsi"/>
                <w:sz w:val="18"/>
                <w:szCs w:val="18"/>
              </w:rPr>
              <w:t>Kompozit</w:t>
            </w:r>
            <w:proofErr w:type="spellEnd"/>
            <w:r w:rsidRPr="00606D6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malzemelerde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sıcaklık ve basınç </w:t>
            </w:r>
            <w:proofErr w:type="spellStart"/>
            <w:r w:rsidRPr="00606D68">
              <w:rPr>
                <w:rFonts w:asciiTheme="minorHAnsi" w:eastAsia="Calibri" w:hAnsiTheme="minorHAnsi" w:cstheme="minorHAnsi"/>
                <w:sz w:val="18"/>
                <w:szCs w:val="18"/>
              </w:rPr>
              <w:t>kompozitlerin</w:t>
            </w:r>
            <w:proofErr w:type="spellEnd"/>
            <w:r w:rsidRPr="00606D6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özelliklerini etkilemektedir.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606D6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Bu çalışmanın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da farklı basınç ve sıcaklık altında malzemenin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karakterizasyon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değişiminin incelenmesi </w:t>
            </w:r>
            <w:r w:rsidRPr="00606D68">
              <w:rPr>
                <w:rFonts w:asciiTheme="minorHAnsi" w:eastAsia="Calibri" w:hAnsiTheme="minorHAnsi" w:cstheme="minorHAnsi"/>
                <w:sz w:val="18"/>
                <w:szCs w:val="18"/>
              </w:rPr>
              <w:t>amaçlanmıştır.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606D6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Bu çalışmada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150 derecede 50 100 150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Mpa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lık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basınç 200 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dercede</w:t>
            </w:r>
            <w:proofErr w:type="spellEnd"/>
            <w:r w:rsidRPr="00606D6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50</w:t>
            </w:r>
            <w:proofErr w:type="gram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100 150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Mpa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lık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basınç 250 derecede 50 100 150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Mpa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lık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basınçlar uygulanarak üretilen parçaları karşılaştırıp bu parametrelerin malzemenin </w:t>
            </w:r>
            <w:r w:rsidRPr="00606D68">
              <w:rPr>
                <w:rFonts w:asciiTheme="minorHAnsi" w:eastAsia="Calibri" w:hAnsiTheme="minorHAnsi" w:cstheme="minorHAnsi"/>
                <w:sz w:val="18"/>
                <w:szCs w:val="18"/>
              </w:rPr>
              <w:t>özelliklerine etkisi incelen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ecektir.</w:t>
            </w:r>
          </w:p>
          <w:p w:rsidR="00585B0D" w:rsidRPr="00747CB3" w:rsidRDefault="00585B0D" w:rsidP="00606D68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5B0D" w:rsidRDefault="00585B0D" w:rsidP="00585B0D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834D73" w:rsidRDefault="00834D73" w:rsidP="00585B0D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834D73" w:rsidRPr="002439C9" w:rsidRDefault="00834D73" w:rsidP="00834D73">
      <w:pPr>
        <w:pStyle w:val="WW-NormalWeb1"/>
        <w:numPr>
          <w:ilvl w:val="0"/>
          <w:numId w:val="37"/>
        </w:numPr>
        <w:spacing w:before="0" w:after="0"/>
        <w:ind w:left="142" w:hanging="218"/>
        <w:jc w:val="both"/>
        <w:rPr>
          <w:rFonts w:ascii="Arial" w:hAnsi="Arial" w:cs="Arial"/>
          <w:sz w:val="18"/>
          <w:szCs w:val="18"/>
        </w:rPr>
      </w:pPr>
      <w:r w:rsidRPr="00982C60">
        <w:rPr>
          <w:rFonts w:ascii="Arial" w:hAnsi="Arial" w:cs="Arial"/>
          <w:b/>
          <w:bCs/>
          <w:sz w:val="18"/>
          <w:szCs w:val="18"/>
        </w:rPr>
        <w:t>YÖNTEM</w:t>
      </w:r>
    </w:p>
    <w:p w:rsidR="00834D73" w:rsidRDefault="00834D73" w:rsidP="00585B0D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tbl>
      <w:tblPr>
        <w:tblW w:w="91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48"/>
      </w:tblGrid>
      <w:tr w:rsidR="00834D73" w:rsidRPr="00747CB3" w:rsidTr="00F02E95">
        <w:trPr>
          <w:trHeight w:val="397"/>
        </w:trPr>
        <w:tc>
          <w:tcPr>
            <w:tcW w:w="9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D34">
              <w:rPr>
                <w:rFonts w:ascii="Arial" w:hAnsi="Arial" w:cs="Arial"/>
                <w:sz w:val="18"/>
                <w:szCs w:val="18"/>
              </w:rPr>
              <w:t>%99.9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>aflıkta</w:t>
            </w:r>
            <w:r w:rsidRPr="00A72C02">
              <w:rPr>
                <w:rFonts w:ascii="Arial" w:hAnsi="Arial" w:cs="Arial"/>
                <w:sz w:val="18"/>
                <w:szCs w:val="18"/>
              </w:rPr>
              <w:t xml:space="preserve"> alüminyum levha</w:t>
            </w:r>
            <w:r>
              <w:rPr>
                <w:rFonts w:ascii="Arial" w:hAnsi="Arial" w:cs="Arial"/>
                <w:sz w:val="18"/>
                <w:szCs w:val="18"/>
              </w:rPr>
              <w:t xml:space="preserve"> 0.40 kalınlığında</w:t>
            </w:r>
            <w:r w:rsidRPr="00A72C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A72C02">
              <w:rPr>
                <w:rFonts w:ascii="Arial" w:hAnsi="Arial" w:cs="Arial"/>
                <w:sz w:val="18"/>
                <w:szCs w:val="18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</w:rPr>
              <w:t>*15</w:t>
            </w:r>
            <w:r w:rsidRPr="00A72C02">
              <w:rPr>
                <w:rFonts w:ascii="Arial" w:hAnsi="Arial" w:cs="Arial"/>
                <w:sz w:val="18"/>
                <w:szCs w:val="18"/>
              </w:rPr>
              <w:t xml:space="preserve"> cm parçalar halinde kesi</w:t>
            </w:r>
            <w:r>
              <w:rPr>
                <w:rFonts w:ascii="Arial" w:hAnsi="Arial" w:cs="Arial"/>
                <w:sz w:val="18"/>
                <w:szCs w:val="18"/>
              </w:rPr>
              <w:t>lecektir</w:t>
            </w:r>
            <w:r w:rsidRPr="00A72C02">
              <w:rPr>
                <w:rFonts w:ascii="Arial" w:hAnsi="Arial" w:cs="Arial"/>
                <w:sz w:val="18"/>
                <w:szCs w:val="18"/>
              </w:rPr>
              <w:t>. Yüzey oksit tabakasını</w:t>
            </w:r>
            <w:r>
              <w:rPr>
                <w:rFonts w:ascii="Arial" w:hAnsi="Arial" w:cs="Arial"/>
                <w:sz w:val="18"/>
                <w:szCs w:val="18"/>
              </w:rPr>
              <w:t xml:space="preserve"> ve kirleri</w:t>
            </w:r>
            <w:r w:rsidRPr="00A72C02">
              <w:rPr>
                <w:rFonts w:ascii="Arial" w:hAnsi="Arial" w:cs="Arial"/>
                <w:sz w:val="18"/>
                <w:szCs w:val="18"/>
              </w:rPr>
              <w:t xml:space="preserve"> çıkarmak için yüzeyleri yağdan arındırılmış ve </w:t>
            </w:r>
            <w:proofErr w:type="spellStart"/>
            <w:r w:rsidRPr="00A72C02">
              <w:rPr>
                <w:rFonts w:ascii="Arial" w:hAnsi="Arial" w:cs="Arial"/>
                <w:sz w:val="18"/>
                <w:szCs w:val="18"/>
              </w:rPr>
              <w:t>SiC</w:t>
            </w:r>
            <w:proofErr w:type="spellEnd"/>
            <w:r w:rsidRPr="00A72C02">
              <w:rPr>
                <w:rFonts w:ascii="Arial" w:hAnsi="Arial" w:cs="Arial"/>
                <w:sz w:val="18"/>
                <w:szCs w:val="18"/>
              </w:rPr>
              <w:t xml:space="preserve"> zımpara </w:t>
            </w:r>
            <w:proofErr w:type="gramStart"/>
            <w:r w:rsidRPr="00A72C02">
              <w:rPr>
                <w:rFonts w:ascii="Arial" w:hAnsi="Arial" w:cs="Arial"/>
                <w:sz w:val="18"/>
                <w:szCs w:val="18"/>
              </w:rPr>
              <w:t>kağıdı</w:t>
            </w:r>
            <w:proofErr w:type="gramEnd"/>
            <w:r w:rsidRPr="00A72C02">
              <w:rPr>
                <w:rFonts w:ascii="Arial" w:hAnsi="Arial" w:cs="Arial"/>
                <w:sz w:val="18"/>
                <w:szCs w:val="18"/>
              </w:rPr>
              <w:t xml:space="preserve"> ile </w:t>
            </w:r>
            <w:r>
              <w:rPr>
                <w:rFonts w:ascii="Arial" w:hAnsi="Arial" w:cs="Arial"/>
                <w:sz w:val="18"/>
                <w:szCs w:val="18"/>
              </w:rPr>
              <w:t>zımparalanacaktır</w:t>
            </w:r>
            <w:r w:rsidRPr="00A72C02">
              <w:rPr>
                <w:rFonts w:ascii="Arial" w:hAnsi="Arial" w:cs="Arial"/>
                <w:sz w:val="18"/>
                <w:szCs w:val="18"/>
              </w:rPr>
              <w:t>. Daha sonra etil alkol ile temizlen</w:t>
            </w:r>
            <w:r>
              <w:rPr>
                <w:rFonts w:ascii="Arial" w:hAnsi="Arial" w:cs="Arial"/>
                <w:sz w:val="18"/>
                <w:szCs w:val="18"/>
              </w:rPr>
              <w:t>ecek</w:t>
            </w:r>
            <w:r w:rsidRPr="00A72C02">
              <w:rPr>
                <w:rFonts w:ascii="Arial" w:hAnsi="Arial" w:cs="Arial"/>
                <w:sz w:val="18"/>
                <w:szCs w:val="18"/>
              </w:rPr>
              <w:t xml:space="preserve"> ve kurutul</w:t>
            </w:r>
            <w:r>
              <w:rPr>
                <w:rFonts w:ascii="Arial" w:hAnsi="Arial" w:cs="Arial"/>
                <w:sz w:val="18"/>
                <w:szCs w:val="18"/>
              </w:rPr>
              <w:t>acaktır</w:t>
            </w:r>
            <w:r w:rsidRPr="00A72C0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72C02">
              <w:rPr>
                <w:rFonts w:ascii="Arial" w:hAnsi="Arial" w:cs="Arial"/>
                <w:sz w:val="18"/>
                <w:szCs w:val="18"/>
              </w:rPr>
              <w:t>Kevlar</w:t>
            </w:r>
            <w:proofErr w:type="spellEnd"/>
            <w:r w:rsidRPr="00A72C02">
              <w:rPr>
                <w:rFonts w:ascii="Arial" w:hAnsi="Arial" w:cs="Arial"/>
                <w:sz w:val="18"/>
                <w:szCs w:val="18"/>
              </w:rPr>
              <w:t xml:space="preserve"> lifleri alüminyum levha ile aynı boyutta kesi</w:t>
            </w:r>
            <w:r>
              <w:rPr>
                <w:rFonts w:ascii="Arial" w:hAnsi="Arial" w:cs="Arial"/>
                <w:sz w:val="18"/>
                <w:szCs w:val="18"/>
              </w:rPr>
              <w:t>lecektir</w:t>
            </w:r>
            <w:r w:rsidRPr="00A72C0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Epoksi</w:t>
            </w:r>
            <w:proofErr w:type="spellEnd"/>
            <w:r w:rsidRPr="00A72C0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lang w:eastAsia="ar-SA"/>
              </w:rPr>
              <w:t>lam 125 ve sertleştirici lam 229</w:t>
            </w:r>
            <w:r w:rsidRPr="00A72C02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A72C02">
              <w:rPr>
                <w:rFonts w:ascii="Arial" w:hAnsi="Arial" w:cs="Arial"/>
                <w:sz w:val="18"/>
                <w:szCs w:val="18"/>
              </w:rPr>
              <w:t>azırlandıktan sonra 3: 2 oranında etil alkol ile seyrel</w:t>
            </w:r>
            <w:r>
              <w:rPr>
                <w:rFonts w:ascii="Arial" w:hAnsi="Arial" w:cs="Arial"/>
                <w:sz w:val="18"/>
                <w:szCs w:val="18"/>
              </w:rPr>
              <w:t>tilecek</w:t>
            </w:r>
            <w:r w:rsidRPr="00A72C02">
              <w:rPr>
                <w:rFonts w:ascii="Arial" w:hAnsi="Arial" w:cs="Arial"/>
                <w:sz w:val="18"/>
                <w:szCs w:val="18"/>
              </w:rPr>
              <w:t xml:space="preserve"> ve 2 saat tutul</w:t>
            </w:r>
            <w:r>
              <w:rPr>
                <w:rFonts w:ascii="Arial" w:hAnsi="Arial" w:cs="Arial"/>
                <w:sz w:val="18"/>
                <w:szCs w:val="18"/>
              </w:rPr>
              <w:t>acaktır</w:t>
            </w:r>
            <w:r w:rsidRPr="00A72C02">
              <w:rPr>
                <w:rFonts w:ascii="Arial" w:hAnsi="Arial" w:cs="Arial"/>
                <w:sz w:val="18"/>
                <w:szCs w:val="18"/>
              </w:rPr>
              <w:t xml:space="preserve">. Kesilen </w:t>
            </w:r>
            <w:proofErr w:type="spellStart"/>
            <w:r w:rsidRPr="00A72C02">
              <w:rPr>
                <w:rFonts w:ascii="Arial" w:hAnsi="Arial" w:cs="Arial"/>
                <w:sz w:val="18"/>
                <w:szCs w:val="18"/>
              </w:rPr>
              <w:t>Kevlar</w:t>
            </w:r>
            <w:proofErr w:type="spellEnd"/>
            <w:r w:rsidRPr="00A72C02">
              <w:rPr>
                <w:rFonts w:ascii="Arial" w:hAnsi="Arial" w:cs="Arial"/>
                <w:sz w:val="18"/>
                <w:szCs w:val="18"/>
              </w:rPr>
              <w:t xml:space="preserve"> elyaf kumaşları daha sonra her iki taraftan 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epoksi</w:t>
            </w:r>
            <w:proofErr w:type="spellEnd"/>
            <w:r w:rsidRPr="00A72C02">
              <w:rPr>
                <w:rFonts w:ascii="Arial" w:hAnsi="Arial" w:cs="Arial"/>
                <w:sz w:val="18"/>
                <w:szCs w:val="18"/>
              </w:rPr>
              <w:t xml:space="preserve"> ile </w:t>
            </w:r>
            <w:r>
              <w:rPr>
                <w:rFonts w:ascii="Arial" w:hAnsi="Arial" w:cs="Arial"/>
                <w:sz w:val="18"/>
                <w:szCs w:val="18"/>
              </w:rPr>
              <w:t xml:space="preserve">ıslatılacaktır. </w:t>
            </w:r>
            <w:r w:rsidRPr="00A72C02">
              <w:rPr>
                <w:rFonts w:ascii="Arial" w:hAnsi="Arial" w:cs="Arial"/>
                <w:sz w:val="18"/>
                <w:szCs w:val="18"/>
              </w:rPr>
              <w:t xml:space="preserve">Elyafın içine sızan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epoksi</w:t>
            </w:r>
            <w:proofErr w:type="spellEnd"/>
            <w:r w:rsidRPr="00A72C02">
              <w:rPr>
                <w:rFonts w:ascii="Arial" w:hAnsi="Arial" w:cs="Arial"/>
                <w:sz w:val="18"/>
                <w:szCs w:val="18"/>
              </w:rPr>
              <w:t xml:space="preserve"> oranının her bir kesilen kumaş için yaklaşık olarak aynı olması sağlan</w:t>
            </w:r>
            <w:r>
              <w:rPr>
                <w:rFonts w:ascii="Arial" w:hAnsi="Arial" w:cs="Arial"/>
                <w:sz w:val="18"/>
                <w:szCs w:val="18"/>
              </w:rPr>
              <w:t>acaktır</w:t>
            </w:r>
            <w:r w:rsidRPr="00A72C0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72C02">
              <w:rPr>
                <w:rFonts w:ascii="Arial" w:hAnsi="Arial" w:cs="Arial"/>
                <w:sz w:val="18"/>
                <w:szCs w:val="18"/>
              </w:rPr>
              <w:t>Kevlar</w:t>
            </w:r>
            <w:proofErr w:type="spellEnd"/>
            <w:r w:rsidRPr="00A72C02">
              <w:rPr>
                <w:rFonts w:ascii="Arial" w:hAnsi="Arial" w:cs="Arial"/>
                <w:sz w:val="18"/>
                <w:szCs w:val="18"/>
              </w:rPr>
              <w:t xml:space="preserve"> kumaşları,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epoksi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ile ıslama</w:t>
            </w:r>
            <w:r w:rsidRPr="00A72C02">
              <w:rPr>
                <w:rFonts w:ascii="Arial" w:hAnsi="Arial" w:cs="Arial"/>
                <w:sz w:val="18"/>
                <w:szCs w:val="18"/>
              </w:rPr>
              <w:t xml:space="preserve"> işleminden önce ve sonra, aynı oranda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epoksinin</w:t>
            </w:r>
            <w:proofErr w:type="spellEnd"/>
            <w:r w:rsidRPr="00A72C02">
              <w:rPr>
                <w:rFonts w:ascii="Arial" w:hAnsi="Arial" w:cs="Arial"/>
                <w:sz w:val="18"/>
                <w:szCs w:val="18"/>
              </w:rPr>
              <w:t xml:space="preserve"> liflere sızmasını sağlamak için tartı</w:t>
            </w:r>
            <w:r>
              <w:rPr>
                <w:rFonts w:ascii="Arial" w:hAnsi="Arial" w:cs="Arial"/>
                <w:sz w:val="18"/>
                <w:szCs w:val="18"/>
              </w:rPr>
              <w:t>lacaktır</w:t>
            </w:r>
            <w:r w:rsidRPr="00A72C02">
              <w:rPr>
                <w:rFonts w:ascii="Arial" w:hAnsi="Arial" w:cs="Arial"/>
                <w:sz w:val="18"/>
                <w:szCs w:val="18"/>
              </w:rPr>
              <w:t>. Lif tabakaları, tüm etanol çözücüsü buharlaştırılana kadar 72 saat oda sıcaklığında kuru</w:t>
            </w:r>
            <w:r>
              <w:rPr>
                <w:rFonts w:ascii="Arial" w:hAnsi="Arial" w:cs="Arial"/>
                <w:sz w:val="18"/>
                <w:szCs w:val="18"/>
              </w:rPr>
              <w:t>tulacaktır</w:t>
            </w:r>
            <w:r w:rsidRPr="00A72C0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16EC">
              <w:rPr>
                <w:rFonts w:ascii="Arial" w:hAnsi="Arial" w:cs="Arial"/>
                <w:sz w:val="18"/>
                <w:szCs w:val="18"/>
              </w:rPr>
              <w:t>Hibrit</w:t>
            </w:r>
            <w:proofErr w:type="spellEnd"/>
            <w:r w:rsidRPr="001316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316EC">
              <w:rPr>
                <w:rFonts w:ascii="Arial" w:hAnsi="Arial" w:cs="Arial"/>
                <w:sz w:val="18"/>
                <w:szCs w:val="18"/>
              </w:rPr>
              <w:t>laminatların</w:t>
            </w:r>
            <w:proofErr w:type="spellEnd"/>
            <w:r w:rsidRPr="001316EC">
              <w:rPr>
                <w:rFonts w:ascii="Arial" w:hAnsi="Arial" w:cs="Arial"/>
                <w:sz w:val="18"/>
                <w:szCs w:val="18"/>
              </w:rPr>
              <w:t xml:space="preserve"> imal edilmesi için</w:t>
            </w:r>
            <w:r>
              <w:rPr>
                <w:rFonts w:ascii="Arial" w:hAnsi="Arial" w:cs="Arial"/>
                <w:sz w:val="18"/>
                <w:szCs w:val="18"/>
              </w:rPr>
              <w:t xml:space="preserve"> elle yerleştirme yöntemiyle sıcak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altında yapılacaktır. Sıcak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presleme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yaparken </w:t>
            </w:r>
            <w:r w:rsidRPr="001316EC">
              <w:rPr>
                <w:rFonts w:ascii="Arial" w:hAnsi="Arial" w:cs="Arial"/>
                <w:sz w:val="18"/>
                <w:szCs w:val="18"/>
              </w:rPr>
              <w:t>İstenilen parçayı üretmek için gereken boyutlara tam olarak uyan yüksek mukavemetli,</w:t>
            </w:r>
            <w:r>
              <w:rPr>
                <w:rFonts w:ascii="Arial" w:hAnsi="Arial" w:cs="Arial"/>
                <w:sz w:val="18"/>
                <w:szCs w:val="18"/>
              </w:rPr>
              <w:t xml:space="preserve"> daha önceden üretilmiş olan kalıplar kullanılacaktır</w:t>
            </w:r>
            <w:r w:rsidRPr="001316E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Pres makinesi</w:t>
            </w:r>
            <w:r w:rsidRPr="001316EC">
              <w:rPr>
                <w:rFonts w:ascii="Arial" w:hAnsi="Arial" w:cs="Arial"/>
                <w:sz w:val="18"/>
                <w:szCs w:val="18"/>
              </w:rPr>
              <w:t xml:space="preserve"> daha sonra bir prize takılır ve ısıtılır.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6EC">
              <w:rPr>
                <w:rFonts w:ascii="Arial" w:hAnsi="Arial" w:cs="Arial"/>
                <w:sz w:val="18"/>
                <w:szCs w:val="18"/>
              </w:rPr>
              <w:t xml:space="preserve">Önceden oluşturulmuş kısım ısıtılmış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kalıbına</w:t>
            </w:r>
            <w:r w:rsidRPr="001316EC">
              <w:rPr>
                <w:rFonts w:ascii="Arial" w:hAnsi="Arial" w:cs="Arial"/>
                <w:sz w:val="18"/>
                <w:szCs w:val="18"/>
              </w:rPr>
              <w:t xml:space="preserve"> yerleştirilir. </w:t>
            </w:r>
            <w:r>
              <w:rPr>
                <w:rFonts w:ascii="Arial" w:hAnsi="Arial" w:cs="Arial"/>
                <w:sz w:val="18"/>
                <w:szCs w:val="18"/>
              </w:rPr>
              <w:t xml:space="preserve">Malzeme </w:t>
            </w:r>
            <w:r>
              <w:rPr>
                <w:lang w:eastAsia="ar-SA"/>
              </w:rPr>
              <w:t xml:space="preserve">50-100-150 </w:t>
            </w:r>
            <w:proofErr w:type="spellStart"/>
            <w:r>
              <w:rPr>
                <w:lang w:eastAsia="ar-SA"/>
              </w:rPr>
              <w:t>MPa</w:t>
            </w:r>
            <w:proofErr w:type="spellEnd"/>
            <w:r w:rsidRPr="001316EC">
              <w:rPr>
                <w:rFonts w:ascii="Arial" w:hAnsi="Arial" w:cs="Arial"/>
                <w:sz w:val="18"/>
                <w:szCs w:val="18"/>
              </w:rPr>
              <w:t xml:space="preserve"> basınç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6EC">
              <w:rPr>
                <w:rFonts w:ascii="Arial" w:hAnsi="Arial" w:cs="Arial"/>
                <w:sz w:val="18"/>
                <w:szCs w:val="18"/>
              </w:rPr>
              <w:t>altında</w:t>
            </w:r>
            <w:r>
              <w:rPr>
                <w:rFonts w:ascii="Arial" w:hAnsi="Arial" w:cs="Arial"/>
                <w:sz w:val="18"/>
                <w:szCs w:val="18"/>
              </w:rPr>
              <w:t xml:space="preserve"> ve </w:t>
            </w:r>
            <w:r>
              <w:rPr>
                <w:lang w:eastAsia="ar-SA"/>
              </w:rPr>
              <w:t>150-200-250</w:t>
            </w:r>
            <w:r w:rsidRPr="007177E5">
              <w:rPr>
                <w:vertAlign w:val="superscript"/>
                <w:lang w:eastAsia="ar-SA"/>
              </w:rPr>
              <w:t>o</w:t>
            </w:r>
            <w:r>
              <w:rPr>
                <w:lang w:eastAsia="ar-SA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1316EC">
              <w:rPr>
                <w:rFonts w:ascii="Arial" w:hAnsi="Arial" w:cs="Arial"/>
                <w:sz w:val="18"/>
                <w:szCs w:val="18"/>
              </w:rPr>
              <w:t xml:space="preserve"> sıkıştır</w:t>
            </w:r>
            <w:r>
              <w:rPr>
                <w:rFonts w:ascii="Arial" w:hAnsi="Arial" w:cs="Arial"/>
                <w:sz w:val="18"/>
                <w:szCs w:val="18"/>
              </w:rPr>
              <w:t>ılacaktır.</w:t>
            </w:r>
            <w:r w:rsidRPr="001316EC">
              <w:rPr>
                <w:rFonts w:ascii="Arial" w:hAnsi="Arial" w:cs="Arial"/>
                <w:sz w:val="18"/>
                <w:szCs w:val="18"/>
              </w:rPr>
              <w:t xml:space="preserve"> Basınç serbest bırakıldıktan sonra parça takımdan çıkar</w:t>
            </w:r>
            <w:r>
              <w:rPr>
                <w:rFonts w:ascii="Arial" w:hAnsi="Arial" w:cs="Arial"/>
                <w:sz w:val="18"/>
                <w:szCs w:val="18"/>
              </w:rPr>
              <w:t>ılacaktır</w:t>
            </w:r>
            <w:r w:rsidRPr="001316EC">
              <w:rPr>
                <w:rFonts w:ascii="Arial" w:hAnsi="Arial" w:cs="Arial"/>
                <w:sz w:val="18"/>
                <w:szCs w:val="18"/>
              </w:rPr>
              <w:t>. Bu zamanda, kenarların etrafındaki herhangi bir reçine parlaması da gideril</w:t>
            </w:r>
            <w:r>
              <w:rPr>
                <w:rFonts w:ascii="Arial" w:hAnsi="Arial" w:cs="Arial"/>
                <w:sz w:val="18"/>
                <w:szCs w:val="18"/>
              </w:rPr>
              <w:t>ecektir</w:t>
            </w:r>
            <w:r w:rsidRPr="001316E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F4002AE" wp14:editId="45B39511">
                  <wp:extent cx="3009900" cy="1301154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069" cy="1318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Şekil 1: </w:t>
            </w:r>
            <w:r w:rsidRPr="00F45A97">
              <w:rPr>
                <w:rFonts w:ascii="Arial" w:hAnsi="Arial" w:cs="Arial"/>
                <w:sz w:val="18"/>
                <w:szCs w:val="18"/>
              </w:rPr>
              <w:t xml:space="preserve">Örnek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F45A97">
              <w:rPr>
                <w:rFonts w:ascii="Arial" w:hAnsi="Arial" w:cs="Arial"/>
                <w:sz w:val="18"/>
                <w:szCs w:val="18"/>
              </w:rPr>
              <w:t>apı</w:t>
            </w:r>
            <w:r>
              <w:rPr>
                <w:rFonts w:ascii="Arial" w:hAnsi="Arial" w:cs="Arial"/>
                <w:sz w:val="18"/>
                <w:szCs w:val="18"/>
              </w:rPr>
              <w:t>sı</w:t>
            </w: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0B9B636D" wp14:editId="6341FC53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174625</wp:posOffset>
                  </wp:positionV>
                  <wp:extent cx="1584960" cy="2245360"/>
                  <wp:effectExtent l="0" t="0" r="0" b="254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224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Şekil 2: Çekme Testi</w:t>
            </w: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15D7631" wp14:editId="398C02C1">
                  <wp:extent cx="2828771" cy="195072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624" cy="198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D73" w:rsidRDefault="00834D73" w:rsidP="00834D7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Şekil 3: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Charpy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Darbe Testi</w:t>
            </w:r>
          </w:p>
          <w:p w:rsidR="00834D73" w:rsidRPr="00747CB3" w:rsidRDefault="00834D73" w:rsidP="00834D73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34D73" w:rsidRDefault="00834D73" w:rsidP="00585B0D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834D73" w:rsidRPr="00CD79A7" w:rsidRDefault="00834D73" w:rsidP="00585B0D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5326F2" w:rsidRDefault="005326F2" w:rsidP="002439C9">
      <w:pPr>
        <w:pStyle w:val="WW-NormalWeb1"/>
        <w:tabs>
          <w:tab w:val="left" w:pos="280"/>
          <w:tab w:val="left" w:pos="426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2439C9" w:rsidRDefault="002439C9" w:rsidP="002439C9">
      <w:pPr>
        <w:pStyle w:val="WW-NormalWeb1"/>
        <w:tabs>
          <w:tab w:val="left" w:pos="280"/>
          <w:tab w:val="left" w:pos="426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2439C9" w:rsidRDefault="002439C9" w:rsidP="002439C9">
      <w:pPr>
        <w:pStyle w:val="WW-NormalWeb1"/>
        <w:tabs>
          <w:tab w:val="left" w:pos="280"/>
          <w:tab w:val="left" w:pos="426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  <w:sectPr w:rsidR="002439C9" w:rsidSect="00585B0D">
          <w:headerReference w:type="default" r:id="rId15"/>
          <w:footerReference w:type="even" r:id="rId16"/>
          <w:footerReference w:type="defaul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85B0D" w:rsidRDefault="00A70A83" w:rsidP="00585B0D">
      <w:pPr>
        <w:pStyle w:val="WW-NormalWeb1"/>
        <w:numPr>
          <w:ilvl w:val="0"/>
          <w:numId w:val="41"/>
        </w:numPr>
        <w:tabs>
          <w:tab w:val="left" w:pos="280"/>
          <w:tab w:val="left" w:pos="426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 PROJE YÖ</w:t>
      </w:r>
      <w:r w:rsidR="00585B0D">
        <w:rPr>
          <w:rFonts w:ascii="Arial" w:hAnsi="Arial" w:cs="Arial"/>
          <w:b/>
          <w:bCs/>
          <w:sz w:val="18"/>
          <w:szCs w:val="18"/>
        </w:rPr>
        <w:t xml:space="preserve">NETİMİ </w:t>
      </w:r>
    </w:p>
    <w:p w:rsidR="00585B0D" w:rsidRDefault="00585B0D" w:rsidP="00585B0D">
      <w:pPr>
        <w:pStyle w:val="WW-NormalWeb1"/>
        <w:tabs>
          <w:tab w:val="left" w:pos="280"/>
          <w:tab w:val="left" w:pos="426"/>
        </w:tabs>
        <w:spacing w:before="0" w:after="0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p w:rsidR="00585B0D" w:rsidRDefault="001D3392" w:rsidP="000D6ED0">
      <w:pPr>
        <w:pStyle w:val="WW-NormalWeb1"/>
        <w:numPr>
          <w:ilvl w:val="1"/>
          <w:numId w:val="41"/>
        </w:numPr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İş- Zaman Çizelgesi</w:t>
      </w:r>
    </w:p>
    <w:p w:rsidR="000D6ED0" w:rsidRPr="00C30013" w:rsidRDefault="000D6ED0" w:rsidP="000D6ED0">
      <w:pPr>
        <w:pStyle w:val="WW-NormalWeb1"/>
        <w:spacing w:before="0" w:after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BA5FEB" w:rsidRDefault="001812D3" w:rsidP="00BA5FEB">
      <w:pPr>
        <w:pStyle w:val="WW-NormalWeb1"/>
        <w:spacing w:before="0"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Araştırma önerisinde</w:t>
      </w:r>
      <w:r w:rsidR="00585B0D" w:rsidRPr="00747CB3">
        <w:rPr>
          <w:rFonts w:ascii="Arial" w:hAnsi="Arial" w:cs="Arial"/>
          <w:sz w:val="18"/>
          <w:szCs w:val="18"/>
        </w:rPr>
        <w:t xml:space="preserve"> </w:t>
      </w:r>
      <w:r w:rsidR="00585B0D">
        <w:rPr>
          <w:rFonts w:ascii="Arial" w:hAnsi="Arial" w:cs="Arial"/>
          <w:sz w:val="18"/>
          <w:szCs w:val="18"/>
        </w:rPr>
        <w:t xml:space="preserve">yer alacak başlıca iş paketleri ve hedefleri, her bir iş paketinin hangi sürede gerçekleştirileceği, başarı ölçütü ve </w:t>
      </w:r>
      <w:r>
        <w:rPr>
          <w:rFonts w:ascii="Arial" w:hAnsi="Arial" w:cs="Arial"/>
          <w:sz w:val="18"/>
          <w:szCs w:val="18"/>
        </w:rPr>
        <w:t>araştırmanın</w:t>
      </w:r>
      <w:r w:rsidR="00585B0D">
        <w:rPr>
          <w:rFonts w:ascii="Arial" w:hAnsi="Arial" w:cs="Arial"/>
          <w:sz w:val="18"/>
          <w:szCs w:val="18"/>
        </w:rPr>
        <w:t xml:space="preserve"> başarısına katkısı “</w:t>
      </w:r>
      <w:r w:rsidR="00585B0D" w:rsidRPr="00EA1384">
        <w:rPr>
          <w:rFonts w:ascii="Arial" w:hAnsi="Arial" w:cs="Arial"/>
          <w:bCs/>
          <w:sz w:val="18"/>
          <w:szCs w:val="18"/>
        </w:rPr>
        <w:t>İş-Zaman Çizelgesi</w:t>
      </w:r>
      <w:r w:rsidR="00585B0D">
        <w:rPr>
          <w:rFonts w:ascii="Arial" w:hAnsi="Arial" w:cs="Arial"/>
          <w:bCs/>
          <w:sz w:val="18"/>
          <w:szCs w:val="18"/>
        </w:rPr>
        <w:t>”</w:t>
      </w:r>
      <w:r w:rsidR="00585B0D">
        <w:rPr>
          <w:rFonts w:ascii="Arial" w:hAnsi="Arial" w:cs="Arial"/>
          <w:sz w:val="18"/>
          <w:szCs w:val="18"/>
        </w:rPr>
        <w:t xml:space="preserve"> doldurularak </w:t>
      </w:r>
      <w:r w:rsidR="00585B0D" w:rsidRPr="00747CB3">
        <w:rPr>
          <w:rFonts w:ascii="Arial" w:hAnsi="Arial" w:cs="Arial"/>
          <w:sz w:val="18"/>
          <w:szCs w:val="18"/>
        </w:rPr>
        <w:t xml:space="preserve">verilir. </w:t>
      </w:r>
      <w:r w:rsidR="00585B0D" w:rsidRPr="00AE6D47">
        <w:rPr>
          <w:rFonts w:ascii="Arial" w:hAnsi="Arial" w:cs="Arial"/>
          <w:sz w:val="18"/>
          <w:szCs w:val="18"/>
        </w:rPr>
        <w:t xml:space="preserve">Literatür taraması, gelişme ve sonuç raporu hazırlama aşamaları, </w:t>
      </w:r>
      <w:r>
        <w:rPr>
          <w:rFonts w:ascii="Arial" w:hAnsi="Arial" w:cs="Arial"/>
          <w:sz w:val="18"/>
          <w:szCs w:val="18"/>
        </w:rPr>
        <w:t>araştırma</w:t>
      </w:r>
      <w:r w:rsidR="00585B0D" w:rsidRPr="00AE6D47">
        <w:rPr>
          <w:rFonts w:ascii="Arial" w:hAnsi="Arial" w:cs="Arial"/>
          <w:sz w:val="18"/>
          <w:szCs w:val="18"/>
        </w:rPr>
        <w:t xml:space="preserve"> sonuçlarının paylaşımı, makale yazımı ve malzeme alımı</w:t>
      </w:r>
      <w:r w:rsidR="00585B0D">
        <w:rPr>
          <w:rFonts w:ascii="Arial" w:hAnsi="Arial" w:cs="Arial"/>
          <w:sz w:val="18"/>
          <w:szCs w:val="18"/>
        </w:rPr>
        <w:t xml:space="preserve"> </w:t>
      </w:r>
      <w:r w:rsidR="00585B0D" w:rsidRPr="00747CB3">
        <w:rPr>
          <w:rFonts w:ascii="Arial" w:hAnsi="Arial" w:cs="Arial"/>
          <w:sz w:val="18"/>
          <w:szCs w:val="18"/>
        </w:rPr>
        <w:t>ayrı bir</w:t>
      </w:r>
      <w:r w:rsidR="00585B0D">
        <w:rPr>
          <w:rFonts w:ascii="Arial" w:hAnsi="Arial" w:cs="Arial"/>
          <w:sz w:val="18"/>
          <w:szCs w:val="18"/>
        </w:rPr>
        <w:t>er</w:t>
      </w:r>
      <w:r w:rsidR="00585B0D" w:rsidRPr="00747CB3">
        <w:rPr>
          <w:rFonts w:ascii="Arial" w:hAnsi="Arial" w:cs="Arial"/>
          <w:sz w:val="18"/>
          <w:szCs w:val="18"/>
        </w:rPr>
        <w:t xml:space="preserve"> iş paketi olarak </w:t>
      </w:r>
      <w:r w:rsidR="00585B0D" w:rsidRPr="00AE6D47">
        <w:rPr>
          <w:rFonts w:ascii="Arial" w:hAnsi="Arial" w:cs="Arial"/>
          <w:sz w:val="18"/>
          <w:szCs w:val="18"/>
          <w:u w:val="single"/>
        </w:rPr>
        <w:t>gösterilmemelidir</w:t>
      </w:r>
      <w:r w:rsidR="00585B0D" w:rsidRPr="00747CB3">
        <w:rPr>
          <w:rFonts w:ascii="Arial" w:hAnsi="Arial" w:cs="Arial"/>
          <w:sz w:val="18"/>
          <w:szCs w:val="18"/>
        </w:rPr>
        <w:t>.</w:t>
      </w:r>
    </w:p>
    <w:p w:rsidR="00585B0D" w:rsidRDefault="00585B0D" w:rsidP="00BA5FEB">
      <w:pPr>
        <w:pStyle w:val="WW-NormalWeb1"/>
        <w:spacing w:before="0" w:after="0"/>
        <w:ind w:left="426"/>
        <w:jc w:val="both"/>
        <w:rPr>
          <w:rFonts w:ascii="Arial" w:hAnsi="Arial" w:cs="Arial"/>
          <w:sz w:val="18"/>
          <w:szCs w:val="18"/>
        </w:rPr>
      </w:pPr>
      <w:r w:rsidRPr="001B3BD0">
        <w:rPr>
          <w:rFonts w:ascii="Arial" w:hAnsi="Arial" w:cs="Arial"/>
          <w:sz w:val="18"/>
          <w:szCs w:val="18"/>
        </w:rPr>
        <w:t xml:space="preserve">Başarı ölçütü olarak her bir iş paketinin </w:t>
      </w:r>
      <w:r>
        <w:rPr>
          <w:rFonts w:ascii="Arial" w:hAnsi="Arial" w:cs="Arial"/>
          <w:sz w:val="18"/>
          <w:szCs w:val="18"/>
        </w:rPr>
        <w:t xml:space="preserve">hangi </w:t>
      </w:r>
      <w:proofErr w:type="gramStart"/>
      <w:r>
        <w:rPr>
          <w:rFonts w:ascii="Arial" w:hAnsi="Arial" w:cs="Arial"/>
          <w:sz w:val="18"/>
          <w:szCs w:val="18"/>
        </w:rPr>
        <w:t>kriterleri</w:t>
      </w:r>
      <w:proofErr w:type="gramEnd"/>
      <w:r>
        <w:rPr>
          <w:rFonts w:ascii="Arial" w:hAnsi="Arial" w:cs="Arial"/>
          <w:sz w:val="18"/>
          <w:szCs w:val="18"/>
        </w:rPr>
        <w:t xml:space="preserve"> sağladığında </w:t>
      </w:r>
      <w:r w:rsidRPr="001B3BD0">
        <w:rPr>
          <w:rFonts w:ascii="Arial" w:hAnsi="Arial" w:cs="Arial"/>
          <w:sz w:val="18"/>
          <w:szCs w:val="18"/>
        </w:rPr>
        <w:t xml:space="preserve">başarılı sayılacağı </w:t>
      </w:r>
      <w:r>
        <w:rPr>
          <w:rFonts w:ascii="Arial" w:hAnsi="Arial" w:cs="Arial"/>
          <w:sz w:val="18"/>
          <w:szCs w:val="18"/>
        </w:rPr>
        <w:t>açıklanır</w:t>
      </w:r>
      <w:r w:rsidRPr="001B3BD0">
        <w:rPr>
          <w:rFonts w:ascii="Arial" w:hAnsi="Arial" w:cs="Arial"/>
          <w:sz w:val="18"/>
          <w:szCs w:val="18"/>
        </w:rPr>
        <w:t>. Başarı ölçütü, ölçülebilir ve izlenebilir nitelikte olacak şekilde nicel</w:t>
      </w:r>
      <w:r>
        <w:rPr>
          <w:rFonts w:ascii="Arial" w:hAnsi="Arial" w:cs="Arial"/>
          <w:sz w:val="18"/>
          <w:szCs w:val="18"/>
        </w:rPr>
        <w:t xml:space="preserve"> veya </w:t>
      </w:r>
      <w:r w:rsidRPr="00F07AF1">
        <w:rPr>
          <w:rFonts w:ascii="Arial" w:hAnsi="Arial" w:cs="Arial"/>
          <w:sz w:val="18"/>
          <w:szCs w:val="18"/>
        </w:rPr>
        <w:t xml:space="preserve">nitel </w:t>
      </w:r>
      <w:r>
        <w:rPr>
          <w:rFonts w:ascii="Arial" w:hAnsi="Arial" w:cs="Arial"/>
          <w:sz w:val="18"/>
          <w:szCs w:val="18"/>
        </w:rPr>
        <w:t>ölçütlerle (ifade, sayı, yüzde</w:t>
      </w:r>
      <w:r w:rsidRPr="00602AD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vb.) belirtilir.</w:t>
      </w:r>
    </w:p>
    <w:p w:rsidR="00585B0D" w:rsidRDefault="00585B0D" w:rsidP="00585B0D">
      <w:pPr>
        <w:pStyle w:val="WW-NormalWeb1"/>
        <w:spacing w:before="0" w:after="0"/>
        <w:ind w:left="142"/>
        <w:jc w:val="both"/>
        <w:rPr>
          <w:rFonts w:ascii="Arial" w:hAnsi="Arial" w:cs="Arial"/>
          <w:sz w:val="18"/>
          <w:szCs w:val="18"/>
        </w:rPr>
      </w:pPr>
    </w:p>
    <w:p w:rsidR="00585B0D" w:rsidRDefault="00585B0D" w:rsidP="00585B0D">
      <w:pPr>
        <w:pStyle w:val="WW-NormalWeb1"/>
        <w:spacing w:before="0" w:after="0"/>
        <w:ind w:left="142"/>
        <w:jc w:val="both"/>
        <w:rPr>
          <w:rFonts w:ascii="Arial" w:hAnsi="Arial" w:cs="Arial"/>
          <w:sz w:val="18"/>
          <w:szCs w:val="18"/>
        </w:rPr>
      </w:pPr>
    </w:p>
    <w:p w:rsidR="00585B0D" w:rsidRPr="003E253E" w:rsidRDefault="00585B0D" w:rsidP="00585B0D">
      <w:pPr>
        <w:pStyle w:val="WW-NormalWeb1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747CB3">
        <w:rPr>
          <w:rFonts w:ascii="Arial" w:hAnsi="Arial" w:cs="Arial"/>
          <w:b/>
          <w:bCs/>
          <w:color w:val="000000"/>
          <w:sz w:val="18"/>
          <w:szCs w:val="18"/>
        </w:rPr>
        <w:t>İŞ-ZAMAN ÇİZELGESİ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01EB9">
        <w:rPr>
          <w:rFonts w:ascii="Arial" w:hAnsi="Arial" w:cs="Arial"/>
          <w:b/>
          <w:bCs/>
          <w:color w:val="000000"/>
          <w:sz w:val="18"/>
          <w:szCs w:val="18"/>
        </w:rPr>
        <w:t>(*)</w:t>
      </w:r>
    </w:p>
    <w:p w:rsidR="00576338" w:rsidRDefault="00585B0D" w:rsidP="00A954C4">
      <w:pPr>
        <w:pStyle w:val="WW-NormalWeb1"/>
        <w:spacing w:before="0" w:after="0"/>
        <w:rPr>
          <w:rFonts w:ascii="Arial" w:hAnsi="Arial" w:cs="Arial"/>
          <w:sz w:val="16"/>
          <w:szCs w:val="16"/>
        </w:rPr>
      </w:pPr>
      <w:r>
        <w:rPr>
          <w:rFonts w:ascii="Arial" w:hAnsi="Arial"/>
          <w:bCs/>
          <w:sz w:val="16"/>
          <w:szCs w:val="18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</w:t>
      </w:r>
    </w:p>
    <w:tbl>
      <w:tblPr>
        <w:tblW w:w="4761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099"/>
        <w:gridCol w:w="1961"/>
        <w:gridCol w:w="3229"/>
        <w:gridCol w:w="4684"/>
      </w:tblGrid>
      <w:tr w:rsidR="005326F2" w:rsidRPr="00F11A3D" w:rsidTr="00DB6500">
        <w:trPr>
          <w:trHeight w:val="841"/>
        </w:trPr>
        <w:tc>
          <w:tcPr>
            <w:tcW w:w="131" w:type="pct"/>
            <w:shd w:val="clear" w:color="auto" w:fill="D9D9D9"/>
            <w:noWrap/>
            <w:vAlign w:val="center"/>
          </w:tcPr>
          <w:p w:rsidR="005326F2" w:rsidRPr="00FF689C" w:rsidRDefault="005326F2" w:rsidP="00E9079C">
            <w:pPr>
              <w:ind w:left="-46" w:firstLine="46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İP </w:t>
            </w:r>
            <w:r w:rsidRPr="00FF689C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63" w:type="pct"/>
            <w:shd w:val="clear" w:color="auto" w:fill="D9D9D9"/>
            <w:vAlign w:val="center"/>
          </w:tcPr>
          <w:p w:rsidR="005326F2" w:rsidRPr="00A44BD2" w:rsidRDefault="005326F2" w:rsidP="00E9079C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89C">
              <w:rPr>
                <w:rFonts w:ascii="Arial" w:hAnsi="Arial" w:cs="Arial"/>
                <w:b/>
                <w:bCs/>
                <w:sz w:val="18"/>
                <w:szCs w:val="18"/>
              </w:rPr>
              <w:t>İş Paketlerinin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Adı </w:t>
            </w:r>
            <w:r w:rsidRPr="007513C5">
              <w:rPr>
                <w:rFonts w:ascii="Arial" w:hAnsi="Arial" w:cs="Arial"/>
                <w:b/>
                <w:bCs/>
                <w:sz w:val="18"/>
                <w:szCs w:val="18"/>
              </w:rPr>
              <w:t>ve Hedefleri</w:t>
            </w:r>
          </w:p>
        </w:tc>
        <w:tc>
          <w:tcPr>
            <w:tcW w:w="736" w:type="pct"/>
            <w:shd w:val="clear" w:color="auto" w:fill="D9D9D9"/>
            <w:vAlign w:val="center"/>
          </w:tcPr>
          <w:p w:rsidR="005326F2" w:rsidRPr="007513C5" w:rsidRDefault="005326F2" w:rsidP="00E9079C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2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Kim(</w:t>
            </w:r>
            <w:proofErr w:type="spellStart"/>
            <w:r w:rsidRPr="008432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ler</w:t>
            </w:r>
            <w:proofErr w:type="spellEnd"/>
            <w:r w:rsidRPr="008432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 Tarafından Gerçekleştirileceği</w:t>
            </w:r>
          </w:p>
        </w:tc>
        <w:tc>
          <w:tcPr>
            <w:tcW w:w="1212" w:type="pct"/>
            <w:shd w:val="clear" w:color="auto" w:fill="D9D9D9"/>
            <w:noWrap/>
            <w:vAlign w:val="center"/>
          </w:tcPr>
          <w:p w:rsidR="005326F2" w:rsidRPr="00A44BD2" w:rsidRDefault="005326F2" w:rsidP="00E9079C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BD2">
              <w:rPr>
                <w:rFonts w:ascii="Arial" w:hAnsi="Arial" w:cs="Arial"/>
                <w:b/>
                <w:bCs/>
                <w:sz w:val="18"/>
                <w:szCs w:val="18"/>
              </w:rPr>
              <w:t>Zaman Aralığı</w:t>
            </w:r>
          </w:p>
          <w:p w:rsidR="005326F2" w:rsidRPr="004C65C6" w:rsidRDefault="005326F2" w:rsidP="00E9079C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5C6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4C65C6">
              <w:rPr>
                <w:rFonts w:ascii="Arial" w:hAnsi="Arial" w:cs="Arial"/>
                <w:b/>
                <w:bCs/>
                <w:sz w:val="18"/>
                <w:szCs w:val="18"/>
              </w:rPr>
              <w:t>..</w:t>
            </w:r>
            <w:proofErr w:type="gramEnd"/>
            <w:r w:rsidRPr="004C65C6">
              <w:rPr>
                <w:rFonts w:ascii="Arial" w:hAnsi="Arial" w:cs="Arial"/>
                <w:b/>
                <w:bCs/>
                <w:sz w:val="18"/>
                <w:szCs w:val="18"/>
              </w:rPr>
              <w:t>-.. Ay)</w:t>
            </w:r>
          </w:p>
        </w:tc>
        <w:tc>
          <w:tcPr>
            <w:tcW w:w="1758" w:type="pct"/>
            <w:shd w:val="clear" w:color="auto" w:fill="D9D9D9"/>
            <w:vAlign w:val="center"/>
          </w:tcPr>
          <w:p w:rsidR="005326F2" w:rsidRPr="00B83D66" w:rsidRDefault="005326F2" w:rsidP="00E9079C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3D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Başarı Ölçütü ve </w:t>
            </w:r>
            <w:bookmarkStart w:id="2" w:name="_Hlk516083478"/>
            <w:r w:rsidRPr="00B83D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Projenin Başarısına Katkısı </w:t>
            </w:r>
            <w:bookmarkEnd w:id="2"/>
          </w:p>
        </w:tc>
      </w:tr>
      <w:tr w:rsidR="005326F2" w:rsidRPr="00F11A3D" w:rsidTr="00DB6500">
        <w:trPr>
          <w:trHeight w:val="562"/>
        </w:trPr>
        <w:tc>
          <w:tcPr>
            <w:tcW w:w="131" w:type="pct"/>
            <w:shd w:val="clear" w:color="auto" w:fill="auto"/>
            <w:noWrap/>
            <w:vAlign w:val="center"/>
          </w:tcPr>
          <w:p w:rsidR="005326F2" w:rsidRPr="00F11A3D" w:rsidRDefault="005326F2" w:rsidP="00E9079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3" w:type="pct"/>
            <w:shd w:val="clear" w:color="auto" w:fill="auto"/>
            <w:noWrap/>
            <w:vAlign w:val="center"/>
          </w:tcPr>
          <w:p w:rsidR="005326F2" w:rsidRPr="00F11A3D" w:rsidRDefault="00F65818" w:rsidP="00E907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Malzemelerin satın alınması</w:t>
            </w:r>
          </w:p>
        </w:tc>
        <w:tc>
          <w:tcPr>
            <w:tcW w:w="736" w:type="pct"/>
            <w:vAlign w:val="center"/>
          </w:tcPr>
          <w:p w:rsidR="005326F2" w:rsidRPr="00F11A3D" w:rsidRDefault="00F65818" w:rsidP="00E9079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yürütücü</w:t>
            </w:r>
            <w:proofErr w:type="gramEnd"/>
          </w:p>
        </w:tc>
        <w:tc>
          <w:tcPr>
            <w:tcW w:w="1212" w:type="pct"/>
            <w:shd w:val="clear" w:color="auto" w:fill="auto"/>
            <w:noWrap/>
            <w:vAlign w:val="center"/>
          </w:tcPr>
          <w:p w:rsidR="005326F2" w:rsidRPr="00F11A3D" w:rsidRDefault="00F65818" w:rsidP="00E9079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ay</w:t>
            </w:r>
          </w:p>
        </w:tc>
        <w:tc>
          <w:tcPr>
            <w:tcW w:w="1758" w:type="pct"/>
            <w:vAlign w:val="center"/>
          </w:tcPr>
          <w:p w:rsidR="005326F2" w:rsidRPr="00F11A3D" w:rsidRDefault="00F65818" w:rsidP="00E9079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%100</w:t>
            </w:r>
          </w:p>
        </w:tc>
      </w:tr>
      <w:tr w:rsidR="005326F2" w:rsidRPr="00F11A3D" w:rsidTr="00DB6500">
        <w:trPr>
          <w:trHeight w:val="556"/>
        </w:trPr>
        <w:tc>
          <w:tcPr>
            <w:tcW w:w="131" w:type="pct"/>
            <w:shd w:val="clear" w:color="auto" w:fill="auto"/>
            <w:noWrap/>
            <w:vAlign w:val="center"/>
          </w:tcPr>
          <w:p w:rsidR="005326F2" w:rsidRPr="00F11A3D" w:rsidRDefault="005326F2" w:rsidP="00E9079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pct"/>
            <w:shd w:val="clear" w:color="auto" w:fill="auto"/>
            <w:noWrap/>
            <w:vAlign w:val="center"/>
          </w:tcPr>
          <w:p w:rsidR="005326F2" w:rsidRPr="00F11A3D" w:rsidRDefault="00F65818" w:rsidP="00E907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Üretimin gerçekleştirilmesi</w:t>
            </w:r>
          </w:p>
        </w:tc>
        <w:tc>
          <w:tcPr>
            <w:tcW w:w="736" w:type="pct"/>
            <w:vAlign w:val="center"/>
          </w:tcPr>
          <w:p w:rsidR="005326F2" w:rsidRPr="00F11A3D" w:rsidRDefault="00F65818" w:rsidP="00E9079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yürütücü</w:t>
            </w:r>
            <w:proofErr w:type="gramEnd"/>
          </w:p>
        </w:tc>
        <w:tc>
          <w:tcPr>
            <w:tcW w:w="1212" w:type="pct"/>
            <w:shd w:val="clear" w:color="auto" w:fill="auto"/>
            <w:noWrap/>
            <w:vAlign w:val="center"/>
          </w:tcPr>
          <w:p w:rsidR="005326F2" w:rsidRPr="00F11A3D" w:rsidRDefault="00F65818" w:rsidP="00E9079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ay</w:t>
            </w:r>
          </w:p>
        </w:tc>
        <w:tc>
          <w:tcPr>
            <w:tcW w:w="1758" w:type="pct"/>
            <w:vAlign w:val="center"/>
          </w:tcPr>
          <w:p w:rsidR="005326F2" w:rsidRPr="00F11A3D" w:rsidRDefault="00F65818" w:rsidP="00E9079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%80</w:t>
            </w:r>
          </w:p>
        </w:tc>
      </w:tr>
      <w:tr w:rsidR="005326F2" w:rsidRPr="00F11A3D" w:rsidTr="00DB6500">
        <w:trPr>
          <w:trHeight w:val="564"/>
        </w:trPr>
        <w:tc>
          <w:tcPr>
            <w:tcW w:w="131" w:type="pct"/>
            <w:shd w:val="clear" w:color="auto" w:fill="auto"/>
            <w:noWrap/>
            <w:vAlign w:val="center"/>
          </w:tcPr>
          <w:p w:rsidR="005326F2" w:rsidRPr="00F11A3D" w:rsidRDefault="005326F2" w:rsidP="00E9079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pct"/>
            <w:shd w:val="clear" w:color="auto" w:fill="auto"/>
            <w:noWrap/>
            <w:vAlign w:val="center"/>
          </w:tcPr>
          <w:p w:rsidR="005326F2" w:rsidRPr="00F11A3D" w:rsidRDefault="00F65818" w:rsidP="00E907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Mekanik 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Mikroyapı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özelliklerin araştırılması</w:t>
            </w:r>
          </w:p>
        </w:tc>
        <w:tc>
          <w:tcPr>
            <w:tcW w:w="736" w:type="pct"/>
            <w:vAlign w:val="center"/>
          </w:tcPr>
          <w:p w:rsidR="005326F2" w:rsidRPr="00F11A3D" w:rsidRDefault="00F65818" w:rsidP="00E9079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yürütücü</w:t>
            </w:r>
            <w:proofErr w:type="gramEnd"/>
          </w:p>
        </w:tc>
        <w:tc>
          <w:tcPr>
            <w:tcW w:w="1212" w:type="pct"/>
            <w:shd w:val="clear" w:color="auto" w:fill="auto"/>
            <w:noWrap/>
            <w:vAlign w:val="center"/>
          </w:tcPr>
          <w:p w:rsidR="005326F2" w:rsidRPr="00F11A3D" w:rsidRDefault="00F65818" w:rsidP="00E9079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ay</w:t>
            </w:r>
          </w:p>
        </w:tc>
        <w:tc>
          <w:tcPr>
            <w:tcW w:w="1758" w:type="pct"/>
            <w:vAlign w:val="center"/>
          </w:tcPr>
          <w:p w:rsidR="005326F2" w:rsidRPr="00F11A3D" w:rsidRDefault="00F65818" w:rsidP="00E9079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%90</w:t>
            </w:r>
          </w:p>
        </w:tc>
      </w:tr>
    </w:tbl>
    <w:p w:rsidR="00A954C4" w:rsidRDefault="00A954C4" w:rsidP="00A954C4">
      <w:pPr>
        <w:pStyle w:val="WW-NormalWeb1"/>
        <w:spacing w:before="0" w:after="0"/>
        <w:rPr>
          <w:rFonts w:ascii="Arial" w:hAnsi="Arial" w:cs="Arial"/>
          <w:sz w:val="16"/>
          <w:szCs w:val="16"/>
        </w:rPr>
      </w:pPr>
    </w:p>
    <w:p w:rsidR="00A954C4" w:rsidRDefault="00A954C4" w:rsidP="00A954C4">
      <w:pPr>
        <w:pStyle w:val="WW-NormalWeb1"/>
        <w:spacing w:before="0" w:after="0"/>
        <w:rPr>
          <w:rFonts w:ascii="Arial" w:hAnsi="Arial" w:cs="Arial"/>
          <w:sz w:val="22"/>
          <w:szCs w:val="22"/>
        </w:rPr>
      </w:pPr>
    </w:p>
    <w:p w:rsidR="005326F2" w:rsidRPr="00CC2D1F" w:rsidRDefault="00576338" w:rsidP="00CC2D1F">
      <w:pPr>
        <w:pStyle w:val="WW-NormalWeb1"/>
        <w:spacing w:before="0" w:after="0"/>
        <w:ind w:left="142"/>
        <w:rPr>
          <w:rFonts w:ascii="Arial" w:hAnsi="Arial"/>
          <w:bCs/>
          <w:sz w:val="16"/>
          <w:szCs w:val="18"/>
        </w:rPr>
        <w:sectPr w:rsidR="005326F2" w:rsidRPr="00CC2D1F" w:rsidSect="005326F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C30013">
        <w:rPr>
          <w:rFonts w:ascii="Arial" w:hAnsi="Arial"/>
          <w:bCs/>
          <w:sz w:val="16"/>
          <w:szCs w:val="18"/>
        </w:rPr>
        <w:t>.</w:t>
      </w:r>
    </w:p>
    <w:p w:rsidR="00A954C4" w:rsidRPr="00A954C4" w:rsidRDefault="00A954C4" w:rsidP="00A954C4">
      <w:pPr>
        <w:widowControl/>
        <w:autoSpaceDE/>
        <w:autoSpaceDN/>
        <w:adjustRightInd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585B0D" w:rsidRPr="00CB4A38" w:rsidRDefault="00585B0D" w:rsidP="00DB6500">
      <w:pPr>
        <w:widowControl/>
        <w:numPr>
          <w:ilvl w:val="1"/>
          <w:numId w:val="41"/>
        </w:numPr>
        <w:autoSpaceDE/>
        <w:autoSpaceDN/>
        <w:adjustRightInd/>
        <w:spacing w:line="48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Risk Yönetimi</w:t>
      </w:r>
    </w:p>
    <w:p w:rsidR="00585B0D" w:rsidRDefault="001B5802" w:rsidP="00DB6500">
      <w:pPr>
        <w:pStyle w:val="WW-NormalWeb1"/>
        <w:spacing w:before="0" w:after="0"/>
        <w:ind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07334">
        <w:rPr>
          <w:rFonts w:ascii="Arial" w:hAnsi="Arial" w:cs="Arial"/>
          <w:sz w:val="18"/>
          <w:szCs w:val="18"/>
        </w:rPr>
        <w:t>Araştırmanın</w:t>
      </w:r>
      <w:r w:rsidR="00585B0D" w:rsidRPr="00E17AFC">
        <w:rPr>
          <w:rFonts w:ascii="Arial" w:hAnsi="Arial" w:cs="Arial"/>
          <w:sz w:val="18"/>
          <w:szCs w:val="18"/>
          <w:lang w:eastAsia="tr-TR"/>
        </w:rPr>
        <w:t xml:space="preserve"> başarısını olumsuz yönde etkileyebilecek </w:t>
      </w:r>
      <w:r w:rsidR="00585B0D">
        <w:rPr>
          <w:rFonts w:ascii="Arial" w:hAnsi="Arial" w:cs="Arial"/>
          <w:sz w:val="18"/>
          <w:szCs w:val="18"/>
          <w:lang w:eastAsia="tr-TR"/>
        </w:rPr>
        <w:t>riskler</w:t>
      </w:r>
      <w:r w:rsidR="00585B0D" w:rsidRPr="00E17AFC">
        <w:rPr>
          <w:rFonts w:ascii="Arial" w:hAnsi="Arial" w:cs="Arial"/>
          <w:sz w:val="18"/>
          <w:szCs w:val="18"/>
          <w:lang w:eastAsia="tr-TR"/>
        </w:rPr>
        <w:t xml:space="preserve"> </w:t>
      </w:r>
      <w:r w:rsidR="00585B0D">
        <w:rPr>
          <w:rFonts w:ascii="Arial" w:hAnsi="Arial" w:cs="Arial"/>
          <w:sz w:val="18"/>
          <w:szCs w:val="18"/>
          <w:lang w:eastAsia="tr-TR"/>
        </w:rPr>
        <w:t>ve bu risklerle karşılaşıldığında</w:t>
      </w:r>
      <w:r w:rsidR="00585B0D" w:rsidRPr="00F11A3D">
        <w:rPr>
          <w:rFonts w:ascii="Arial" w:hAnsi="Arial" w:cs="Arial"/>
          <w:sz w:val="18"/>
          <w:szCs w:val="18"/>
          <w:lang w:eastAsia="tr-TR"/>
        </w:rPr>
        <w:t xml:space="preserve"> </w:t>
      </w:r>
      <w:r w:rsidR="00107334">
        <w:rPr>
          <w:rFonts w:ascii="Arial" w:hAnsi="Arial" w:cs="Arial"/>
          <w:sz w:val="18"/>
          <w:szCs w:val="18"/>
          <w:lang w:eastAsia="tr-TR"/>
        </w:rPr>
        <w:t>araştırmanın</w:t>
      </w:r>
      <w:r w:rsidR="00585B0D" w:rsidRPr="00F11A3D">
        <w:rPr>
          <w:rFonts w:ascii="Arial" w:hAnsi="Arial" w:cs="Arial"/>
          <w:sz w:val="18"/>
          <w:szCs w:val="18"/>
          <w:lang w:eastAsia="tr-TR"/>
        </w:rPr>
        <w:t xml:space="preserve"> başarıyla yürütülmesini </w:t>
      </w:r>
      <w:r w:rsidR="00585B0D">
        <w:rPr>
          <w:rFonts w:ascii="Arial" w:hAnsi="Arial" w:cs="Arial"/>
          <w:sz w:val="18"/>
          <w:szCs w:val="18"/>
          <w:lang w:eastAsia="tr-TR"/>
        </w:rPr>
        <w:t xml:space="preserve">sağlamak için alınacak tedbirler </w:t>
      </w:r>
      <w:r w:rsidR="00585B0D" w:rsidRPr="003B3D3C">
        <w:rPr>
          <w:rFonts w:ascii="Arial" w:hAnsi="Arial" w:cs="Arial"/>
          <w:sz w:val="18"/>
          <w:szCs w:val="18"/>
          <w:lang w:eastAsia="tr-TR"/>
        </w:rPr>
        <w:t>(</w:t>
      </w:r>
      <w:r w:rsidR="00585B0D" w:rsidRPr="003B3D3C">
        <w:rPr>
          <w:rFonts w:ascii="Arial" w:hAnsi="Arial" w:cs="Arial"/>
          <w:bCs/>
          <w:sz w:val="18"/>
          <w:szCs w:val="18"/>
          <w:lang w:eastAsia="tr-TR"/>
        </w:rPr>
        <w:t>B Planı)</w:t>
      </w:r>
      <w:r w:rsidR="00585B0D" w:rsidRPr="00F11A3D">
        <w:rPr>
          <w:rFonts w:ascii="Arial" w:hAnsi="Arial" w:cs="Arial"/>
          <w:sz w:val="18"/>
          <w:szCs w:val="18"/>
          <w:lang w:eastAsia="tr-TR"/>
        </w:rPr>
        <w:t xml:space="preserve"> </w:t>
      </w:r>
      <w:r w:rsidR="00585B0D">
        <w:rPr>
          <w:rFonts w:ascii="Arial" w:hAnsi="Arial" w:cs="Arial"/>
          <w:sz w:val="18"/>
          <w:szCs w:val="18"/>
          <w:lang w:eastAsia="tr-TR"/>
        </w:rPr>
        <w:t xml:space="preserve">ilgili iş paketleri belirtilerek ana hatlarıyla </w:t>
      </w:r>
      <w:r w:rsidR="00585B0D" w:rsidRPr="00F11A3D">
        <w:rPr>
          <w:rFonts w:ascii="Arial" w:hAnsi="Arial" w:cs="Arial"/>
          <w:sz w:val="18"/>
          <w:szCs w:val="18"/>
        </w:rPr>
        <w:t xml:space="preserve">aşağıdaki </w:t>
      </w:r>
      <w:r w:rsidR="00585B0D" w:rsidRPr="003B3D3C">
        <w:rPr>
          <w:rFonts w:ascii="Arial" w:hAnsi="Arial" w:cs="Arial"/>
          <w:bCs/>
          <w:sz w:val="18"/>
          <w:szCs w:val="18"/>
        </w:rPr>
        <w:t xml:space="preserve">Risk Yönetimi </w:t>
      </w:r>
      <w:proofErr w:type="spellStart"/>
      <w:r w:rsidR="00585B0D" w:rsidRPr="003B3D3C">
        <w:rPr>
          <w:rFonts w:ascii="Arial" w:hAnsi="Arial" w:cs="Arial"/>
          <w:bCs/>
          <w:sz w:val="18"/>
          <w:szCs w:val="18"/>
        </w:rPr>
        <w:t>Tablosu</w:t>
      </w:r>
      <w:r w:rsidR="00585B0D" w:rsidRPr="003B3D3C">
        <w:rPr>
          <w:rFonts w:ascii="Arial" w:hAnsi="Arial" w:cs="Arial"/>
          <w:sz w:val="18"/>
          <w:szCs w:val="18"/>
        </w:rPr>
        <w:t>’nda</w:t>
      </w:r>
      <w:proofErr w:type="spellEnd"/>
      <w:r w:rsidR="00585B0D" w:rsidRPr="00F11A3D">
        <w:rPr>
          <w:rFonts w:ascii="Arial" w:hAnsi="Arial" w:cs="Arial"/>
          <w:sz w:val="18"/>
          <w:szCs w:val="18"/>
          <w:lang w:eastAsia="tr-TR"/>
        </w:rPr>
        <w:t xml:space="preserve"> </w:t>
      </w:r>
      <w:r w:rsidR="00585B0D">
        <w:rPr>
          <w:rFonts w:ascii="Arial" w:hAnsi="Arial" w:cs="Arial"/>
          <w:sz w:val="18"/>
          <w:szCs w:val="18"/>
          <w:lang w:eastAsia="tr-TR"/>
        </w:rPr>
        <w:t>ifade edilir</w:t>
      </w:r>
      <w:r w:rsidR="00585B0D" w:rsidRPr="00F11A3D">
        <w:rPr>
          <w:rFonts w:ascii="Arial" w:hAnsi="Arial" w:cs="Arial"/>
          <w:sz w:val="18"/>
          <w:szCs w:val="18"/>
          <w:lang w:eastAsia="tr-TR"/>
        </w:rPr>
        <w:t>.</w:t>
      </w:r>
      <w:r w:rsidR="00585B0D" w:rsidRPr="0069265D">
        <w:rPr>
          <w:rFonts w:ascii="Arial" w:hAnsi="Arial" w:cs="Arial"/>
          <w:sz w:val="18"/>
          <w:szCs w:val="18"/>
        </w:rPr>
        <w:t xml:space="preserve"> </w:t>
      </w:r>
      <w:r w:rsidR="00585B0D">
        <w:rPr>
          <w:rFonts w:ascii="Arial" w:hAnsi="Arial" w:cs="Arial"/>
          <w:sz w:val="18"/>
          <w:szCs w:val="18"/>
        </w:rPr>
        <w:t xml:space="preserve">B planlarının uygulanması </w:t>
      </w:r>
      <w:r w:rsidR="00107334">
        <w:rPr>
          <w:rFonts w:ascii="Arial" w:hAnsi="Arial" w:cs="Arial"/>
          <w:sz w:val="18"/>
          <w:szCs w:val="18"/>
        </w:rPr>
        <w:t>araştırmanın</w:t>
      </w:r>
      <w:r w:rsidR="00585B0D">
        <w:rPr>
          <w:rFonts w:ascii="Arial" w:hAnsi="Arial" w:cs="Arial"/>
          <w:sz w:val="18"/>
          <w:szCs w:val="18"/>
        </w:rPr>
        <w:t xml:space="preserve"> temel hedeflerinden sapmaya yol açmamalıdır.</w:t>
      </w:r>
    </w:p>
    <w:p w:rsidR="00585B0D" w:rsidRPr="00052CE8" w:rsidRDefault="00585B0D" w:rsidP="00585B0D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585B0D" w:rsidRPr="00F11A3D" w:rsidRDefault="00585B0D" w:rsidP="00585B0D">
      <w:pPr>
        <w:widowControl/>
        <w:ind w:left="79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RİSK YÖNETİMİ</w:t>
      </w:r>
      <w:r w:rsidRPr="00F11A3D">
        <w:rPr>
          <w:rFonts w:ascii="Arial" w:hAnsi="Arial" w:cs="Arial"/>
          <w:b/>
          <w:bCs/>
          <w:sz w:val="18"/>
          <w:szCs w:val="18"/>
        </w:rPr>
        <w:t xml:space="preserve"> </w:t>
      </w:r>
      <w:r w:rsidR="00107334">
        <w:rPr>
          <w:rFonts w:ascii="Arial" w:hAnsi="Arial" w:cs="Arial"/>
          <w:b/>
          <w:bCs/>
          <w:sz w:val="18"/>
          <w:szCs w:val="18"/>
        </w:rPr>
        <w:t>TABLOSU*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3917"/>
        <w:gridCol w:w="4340"/>
      </w:tblGrid>
      <w:tr w:rsidR="00585B0D" w:rsidRPr="00F11A3D">
        <w:trPr>
          <w:trHeight w:val="368"/>
          <w:jc w:val="center"/>
        </w:trPr>
        <w:tc>
          <w:tcPr>
            <w:tcW w:w="308" w:type="pct"/>
            <w:shd w:val="clear" w:color="auto" w:fill="D9D9D9"/>
            <w:noWrap/>
            <w:vAlign w:val="center"/>
          </w:tcPr>
          <w:p w:rsidR="00585B0D" w:rsidRPr="00843251" w:rsidRDefault="00585B0D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251">
              <w:rPr>
                <w:rFonts w:ascii="Arial" w:hAnsi="Arial" w:cs="Arial"/>
                <w:b/>
                <w:bCs/>
                <w:sz w:val="18"/>
                <w:szCs w:val="18"/>
              </w:rPr>
              <w:t>İP No</w:t>
            </w:r>
          </w:p>
        </w:tc>
        <w:tc>
          <w:tcPr>
            <w:tcW w:w="2226" w:type="pct"/>
            <w:shd w:val="clear" w:color="auto" w:fill="D9D9D9"/>
            <w:vAlign w:val="center"/>
          </w:tcPr>
          <w:p w:rsidR="00585B0D" w:rsidRPr="00843251" w:rsidRDefault="00585B0D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251">
              <w:rPr>
                <w:rFonts w:ascii="Arial" w:hAnsi="Arial" w:cs="Arial"/>
                <w:b/>
                <w:bCs/>
                <w:sz w:val="18"/>
                <w:szCs w:val="18"/>
              </w:rPr>
              <w:t>En Önemli Riskler</w:t>
            </w:r>
          </w:p>
        </w:tc>
        <w:tc>
          <w:tcPr>
            <w:tcW w:w="2466" w:type="pct"/>
            <w:shd w:val="clear" w:color="auto" w:fill="D9D9D9"/>
            <w:vAlign w:val="center"/>
          </w:tcPr>
          <w:p w:rsidR="00585B0D" w:rsidRPr="00843251" w:rsidRDefault="00585B0D" w:rsidP="00585B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32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Risk Yönetimi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843251">
              <w:rPr>
                <w:rFonts w:ascii="Arial" w:hAnsi="Arial" w:cs="Arial"/>
                <w:b/>
                <w:bCs/>
                <w:sz w:val="18"/>
                <w:szCs w:val="18"/>
              </w:rPr>
              <w:t>B Planı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85B0D" w:rsidRPr="00F11A3D" w:rsidTr="00CC2D1F">
        <w:trPr>
          <w:trHeight w:val="397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585B0D" w:rsidRPr="00F11A3D" w:rsidRDefault="00A954C4" w:rsidP="0058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6" w:type="pct"/>
          </w:tcPr>
          <w:p w:rsidR="00585B0D" w:rsidRPr="00F11A3D" w:rsidRDefault="001466F3" w:rsidP="0058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Malzemelerin satın alınması</w:t>
            </w:r>
          </w:p>
        </w:tc>
        <w:tc>
          <w:tcPr>
            <w:tcW w:w="2466" w:type="pct"/>
            <w:shd w:val="clear" w:color="auto" w:fill="auto"/>
            <w:noWrap/>
            <w:vAlign w:val="center"/>
          </w:tcPr>
          <w:p w:rsidR="00585B0D" w:rsidRPr="00F11A3D" w:rsidRDefault="00DC260C" w:rsidP="0058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Başka firmalarla anlaşma</w:t>
            </w:r>
          </w:p>
        </w:tc>
      </w:tr>
      <w:tr w:rsidR="001466F3" w:rsidRPr="00F11A3D" w:rsidTr="00E9079C">
        <w:trPr>
          <w:trHeight w:val="397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466F3" w:rsidRPr="00F11A3D" w:rsidRDefault="001466F3" w:rsidP="0058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6" w:type="pct"/>
            <w:vAlign w:val="center"/>
          </w:tcPr>
          <w:p w:rsidR="001466F3" w:rsidRPr="00F11A3D" w:rsidRDefault="001466F3" w:rsidP="00E907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Üretimin gerçekleştirilmesi</w:t>
            </w:r>
          </w:p>
        </w:tc>
        <w:tc>
          <w:tcPr>
            <w:tcW w:w="2466" w:type="pct"/>
            <w:shd w:val="clear" w:color="auto" w:fill="auto"/>
            <w:noWrap/>
            <w:vAlign w:val="center"/>
          </w:tcPr>
          <w:p w:rsidR="001466F3" w:rsidRPr="00F11A3D" w:rsidRDefault="00DC260C" w:rsidP="0058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Konu üzerinde uzman kişilerden yardım alma</w:t>
            </w:r>
          </w:p>
        </w:tc>
      </w:tr>
      <w:tr w:rsidR="001466F3" w:rsidRPr="00F11A3D" w:rsidTr="00E9079C">
        <w:trPr>
          <w:trHeight w:val="397"/>
          <w:jc w:val="center"/>
        </w:trPr>
        <w:tc>
          <w:tcPr>
            <w:tcW w:w="308" w:type="pct"/>
            <w:shd w:val="clear" w:color="auto" w:fill="auto"/>
            <w:noWrap/>
            <w:vAlign w:val="center"/>
          </w:tcPr>
          <w:p w:rsidR="001466F3" w:rsidRDefault="001466F3" w:rsidP="0058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26" w:type="pct"/>
            <w:vAlign w:val="center"/>
          </w:tcPr>
          <w:p w:rsidR="001466F3" w:rsidRPr="00F11A3D" w:rsidRDefault="001466F3" w:rsidP="00E907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Mekanik 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Mikroyapı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özelliklerin araştırılması</w:t>
            </w:r>
          </w:p>
        </w:tc>
        <w:tc>
          <w:tcPr>
            <w:tcW w:w="2466" w:type="pct"/>
            <w:shd w:val="clear" w:color="auto" w:fill="auto"/>
            <w:noWrap/>
            <w:vAlign w:val="center"/>
          </w:tcPr>
          <w:p w:rsidR="001466F3" w:rsidRPr="00F11A3D" w:rsidRDefault="00DC260C" w:rsidP="00585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Başka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Üniveristern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imkanından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faydalanma</w:t>
            </w:r>
          </w:p>
        </w:tc>
      </w:tr>
    </w:tbl>
    <w:p w:rsidR="00585B0D" w:rsidRDefault="00585B0D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sz w:val="16"/>
          <w:szCs w:val="16"/>
        </w:rPr>
      </w:pPr>
      <w:r w:rsidRPr="00107334">
        <w:rPr>
          <w:rFonts w:ascii="Arial" w:hAnsi="Arial"/>
          <w:bCs/>
          <w:sz w:val="16"/>
          <w:szCs w:val="18"/>
        </w:rPr>
        <w:t xml:space="preserve">   (*) </w:t>
      </w:r>
      <w:r w:rsidRPr="00AE07C0">
        <w:rPr>
          <w:rFonts w:ascii="Arial" w:hAnsi="Arial" w:cs="Arial"/>
          <w:sz w:val="16"/>
          <w:szCs w:val="16"/>
        </w:rPr>
        <w:t>Tablodaki satırlar gerektiği kadar genişletilebilir ve çoğaltılabilir.</w:t>
      </w:r>
    </w:p>
    <w:p w:rsidR="005326F2" w:rsidRDefault="005326F2" w:rsidP="00585B0D">
      <w:p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sz w:val="16"/>
          <w:szCs w:val="16"/>
        </w:rPr>
      </w:pPr>
    </w:p>
    <w:p w:rsidR="005326F2" w:rsidRPr="005326F2" w:rsidRDefault="005326F2" w:rsidP="005326F2">
      <w:pPr>
        <w:pStyle w:val="ListeParagraf"/>
        <w:numPr>
          <w:ilvl w:val="0"/>
          <w:numId w:val="46"/>
        </w:num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vanish/>
          <w:sz w:val="18"/>
          <w:szCs w:val="18"/>
        </w:rPr>
      </w:pPr>
    </w:p>
    <w:p w:rsidR="005326F2" w:rsidRPr="005326F2" w:rsidRDefault="005326F2" w:rsidP="005326F2">
      <w:pPr>
        <w:pStyle w:val="ListeParagraf"/>
        <w:numPr>
          <w:ilvl w:val="0"/>
          <w:numId w:val="46"/>
        </w:num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vanish/>
          <w:sz w:val="18"/>
          <w:szCs w:val="18"/>
        </w:rPr>
      </w:pPr>
    </w:p>
    <w:p w:rsidR="005326F2" w:rsidRPr="005326F2" w:rsidRDefault="005326F2" w:rsidP="005326F2">
      <w:pPr>
        <w:pStyle w:val="ListeParagraf"/>
        <w:numPr>
          <w:ilvl w:val="0"/>
          <w:numId w:val="46"/>
        </w:num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vanish/>
          <w:sz w:val="18"/>
          <w:szCs w:val="18"/>
        </w:rPr>
      </w:pPr>
    </w:p>
    <w:p w:rsidR="005326F2" w:rsidRPr="005326F2" w:rsidRDefault="005326F2" w:rsidP="005326F2">
      <w:pPr>
        <w:pStyle w:val="ListeParagraf"/>
        <w:numPr>
          <w:ilvl w:val="1"/>
          <w:numId w:val="46"/>
        </w:num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vanish/>
          <w:sz w:val="18"/>
          <w:szCs w:val="18"/>
        </w:rPr>
      </w:pPr>
    </w:p>
    <w:p w:rsidR="005326F2" w:rsidRPr="005326F2" w:rsidRDefault="005326F2" w:rsidP="005326F2">
      <w:pPr>
        <w:pStyle w:val="ListeParagraf"/>
        <w:numPr>
          <w:ilvl w:val="1"/>
          <w:numId w:val="46"/>
        </w:numPr>
        <w:suppressAutoHyphens/>
        <w:autoSpaceDE/>
        <w:autoSpaceDN/>
        <w:adjustRightInd/>
        <w:spacing w:before="5" w:line="300" w:lineRule="atLeast"/>
        <w:jc w:val="both"/>
        <w:rPr>
          <w:rFonts w:ascii="Arial" w:hAnsi="Arial" w:cs="Arial"/>
          <w:b/>
          <w:vanish/>
          <w:sz w:val="18"/>
          <w:szCs w:val="18"/>
        </w:rPr>
      </w:pPr>
    </w:p>
    <w:p w:rsidR="00585B0D" w:rsidRDefault="005326F2" w:rsidP="00DB6500">
      <w:pPr>
        <w:pStyle w:val="ListeParagraf"/>
        <w:numPr>
          <w:ilvl w:val="1"/>
          <w:numId w:val="46"/>
        </w:numPr>
        <w:suppressAutoHyphens/>
        <w:autoSpaceDE/>
        <w:autoSpaceDN/>
        <w:adjustRightInd/>
        <w:spacing w:before="5" w:line="300" w:lineRule="atLeast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Araştırma Olanakları</w:t>
      </w:r>
    </w:p>
    <w:p w:rsidR="005326F2" w:rsidRDefault="005326F2" w:rsidP="005326F2">
      <w:pPr>
        <w:pStyle w:val="ListeParagraf"/>
        <w:suppressAutoHyphens/>
        <w:autoSpaceDE/>
        <w:autoSpaceDN/>
        <w:adjustRightInd/>
        <w:spacing w:before="5" w:line="300" w:lineRule="atLeast"/>
        <w:ind w:left="792"/>
        <w:jc w:val="both"/>
        <w:rPr>
          <w:rFonts w:ascii="Arial" w:hAnsi="Arial" w:cs="Arial"/>
          <w:b/>
          <w:sz w:val="18"/>
          <w:szCs w:val="18"/>
        </w:rPr>
      </w:pPr>
    </w:p>
    <w:p w:rsidR="005326F2" w:rsidRDefault="005326F2" w:rsidP="00DB6500">
      <w:pPr>
        <w:suppressAutoHyphens/>
        <w:autoSpaceDE/>
        <w:autoSpaceDN/>
        <w:adjustRightInd/>
        <w:jc w:val="both"/>
        <w:rPr>
          <w:rFonts w:ascii="Arial" w:hAnsi="Arial" w:cs="Arial"/>
          <w:bCs/>
          <w:sz w:val="18"/>
          <w:szCs w:val="18"/>
        </w:rPr>
      </w:pPr>
      <w:r w:rsidRPr="00F11A3D">
        <w:rPr>
          <w:rFonts w:ascii="Arial" w:hAnsi="Arial" w:cs="Arial"/>
          <w:sz w:val="18"/>
          <w:szCs w:val="18"/>
        </w:rPr>
        <w:t xml:space="preserve">Bu bölümde projenin yürütüleceği </w:t>
      </w:r>
      <w:r>
        <w:rPr>
          <w:rFonts w:ascii="Arial" w:hAnsi="Arial" w:cs="Arial"/>
          <w:bCs/>
          <w:sz w:val="18"/>
          <w:szCs w:val="18"/>
        </w:rPr>
        <w:t>kurum ve kuruluşlar</w:t>
      </w:r>
      <w:r w:rsidRPr="00F11A3D">
        <w:rPr>
          <w:rFonts w:ascii="Arial" w:hAnsi="Arial" w:cs="Arial"/>
          <w:bCs/>
          <w:sz w:val="18"/>
          <w:szCs w:val="18"/>
        </w:rPr>
        <w:t>da</w:t>
      </w:r>
      <w:r w:rsidRPr="004B5F09">
        <w:rPr>
          <w:rFonts w:ascii="Cambria" w:hAnsi="Cambria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var olan ve</w:t>
      </w:r>
      <w:r w:rsidRPr="00F11A3D">
        <w:rPr>
          <w:rFonts w:ascii="Arial" w:hAnsi="Arial" w:cs="Arial"/>
          <w:bCs/>
          <w:sz w:val="18"/>
          <w:szCs w:val="18"/>
        </w:rPr>
        <w:t xml:space="preserve"> projede kullanılacak olan</w:t>
      </w:r>
      <w:r w:rsidRPr="00FB7DFD">
        <w:rPr>
          <w:rFonts w:ascii="Arial" w:hAnsi="Arial" w:cs="Arial"/>
          <w:bCs/>
          <w:sz w:val="18"/>
          <w:szCs w:val="18"/>
        </w:rPr>
        <w:t xml:space="preserve"> altyapı/</w:t>
      </w:r>
      <w:proofErr w:type="gramStart"/>
      <w:r w:rsidRPr="00FB7DFD">
        <w:rPr>
          <w:rFonts w:ascii="Arial" w:hAnsi="Arial" w:cs="Arial"/>
          <w:bCs/>
          <w:sz w:val="18"/>
          <w:szCs w:val="18"/>
        </w:rPr>
        <w:t>ekipman</w:t>
      </w:r>
      <w:proofErr w:type="gramEnd"/>
      <w:r w:rsidRPr="00F11A3D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(laboratuvar,</w:t>
      </w:r>
      <w:r w:rsidRPr="004B5F09">
        <w:rPr>
          <w:rFonts w:ascii="Arial" w:hAnsi="Arial" w:cs="Arial"/>
          <w:bCs/>
          <w:sz w:val="18"/>
          <w:szCs w:val="18"/>
        </w:rPr>
        <w:t xml:space="preserve"> araç, makine-teçhiza</w:t>
      </w:r>
      <w:r w:rsidRPr="00843251">
        <w:rPr>
          <w:rFonts w:ascii="Arial" w:hAnsi="Arial" w:cs="Arial"/>
          <w:bCs/>
          <w:sz w:val="18"/>
          <w:szCs w:val="18"/>
        </w:rPr>
        <w:t>t,</w:t>
      </w:r>
      <w:r>
        <w:rPr>
          <w:rFonts w:ascii="Arial" w:hAnsi="Arial" w:cs="Arial"/>
          <w:bCs/>
          <w:sz w:val="18"/>
          <w:szCs w:val="18"/>
        </w:rPr>
        <w:t xml:space="preserve"> vb.</w:t>
      </w:r>
      <w:r w:rsidRPr="004B5F09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olanakları</w:t>
      </w:r>
      <w:r w:rsidRPr="00F11A3D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belirtilir.</w:t>
      </w:r>
    </w:p>
    <w:p w:rsidR="005326F2" w:rsidRDefault="005326F2" w:rsidP="005326F2">
      <w:pPr>
        <w:suppressAutoHyphens/>
        <w:autoSpaceDE/>
        <w:autoSpaceDN/>
        <w:adjustRightInd/>
        <w:ind w:left="357"/>
        <w:jc w:val="both"/>
        <w:rPr>
          <w:rFonts w:ascii="Arial" w:hAnsi="Arial" w:cs="Arial"/>
          <w:bCs/>
          <w:sz w:val="18"/>
          <w:szCs w:val="18"/>
        </w:rPr>
      </w:pPr>
    </w:p>
    <w:p w:rsidR="005326F2" w:rsidRDefault="005326F2" w:rsidP="005326F2">
      <w:pPr>
        <w:widowControl/>
        <w:contextualSpacing/>
        <w:jc w:val="center"/>
        <w:rPr>
          <w:rFonts w:ascii="Arial" w:hAnsi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ARAŞTIRMA OLANAKLARI </w:t>
      </w:r>
      <w:r w:rsidRPr="004B5F09">
        <w:rPr>
          <w:rFonts w:ascii="Arial" w:hAnsi="Arial" w:cs="Arial"/>
          <w:b/>
          <w:bCs/>
          <w:sz w:val="18"/>
          <w:szCs w:val="18"/>
        </w:rPr>
        <w:t>TABLOSU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C7297">
        <w:rPr>
          <w:rFonts w:ascii="Arial" w:hAnsi="Arial"/>
          <w:b/>
          <w:bCs/>
          <w:sz w:val="16"/>
          <w:szCs w:val="18"/>
        </w:rPr>
        <w:t>(*)</w:t>
      </w:r>
    </w:p>
    <w:p w:rsidR="005326F2" w:rsidRPr="00422177" w:rsidRDefault="005326F2" w:rsidP="005326F2">
      <w:pPr>
        <w:widowControl/>
        <w:contextualSpacing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1"/>
        <w:gridCol w:w="4212"/>
      </w:tblGrid>
      <w:tr w:rsidR="005326F2" w:rsidRPr="00F11A3D" w:rsidTr="00E9079C">
        <w:trPr>
          <w:trHeight w:val="582"/>
          <w:jc w:val="center"/>
        </w:trPr>
        <w:tc>
          <w:tcPr>
            <w:tcW w:w="2613" w:type="pct"/>
            <w:shd w:val="clear" w:color="auto" w:fill="D9D9D9"/>
            <w:noWrap/>
            <w:vAlign w:val="center"/>
          </w:tcPr>
          <w:p w:rsidR="005326F2" w:rsidRDefault="005326F2" w:rsidP="00E9079C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Kuruluşta Bulunan Altyapı/Ekipman Türü, Modeli</w:t>
            </w:r>
          </w:p>
          <w:p w:rsidR="005326F2" w:rsidRPr="00F11A3D" w:rsidRDefault="005326F2" w:rsidP="00E9079C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(Laboratuvar,</w:t>
            </w:r>
            <w:r w:rsidRPr="00D448AC">
              <w:rPr>
                <w:rFonts w:ascii="Arial" w:hAnsi="Arial" w:cs="Arial"/>
                <w:sz w:val="18"/>
                <w:szCs w:val="18"/>
              </w:rPr>
              <w:t xml:space="preserve"> Araç, Makine-Teçhiza</w:t>
            </w:r>
            <w:r w:rsidRPr="004C41F6">
              <w:rPr>
                <w:rFonts w:ascii="Arial" w:hAnsi="Arial" w:cs="Arial"/>
                <w:sz w:val="18"/>
                <w:szCs w:val="18"/>
              </w:rPr>
              <w:t>t</w:t>
            </w:r>
            <w:r w:rsidRPr="0084325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vb.</w:t>
            </w:r>
            <w:r w:rsidRPr="00D448A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87" w:type="pct"/>
            <w:shd w:val="clear" w:color="auto" w:fill="D9D9D9"/>
            <w:noWrap/>
            <w:vAlign w:val="center"/>
          </w:tcPr>
          <w:p w:rsidR="005326F2" w:rsidRPr="00F11A3D" w:rsidRDefault="005326F2" w:rsidP="00E9079C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Projede Kullanım Amacı</w:t>
            </w:r>
          </w:p>
        </w:tc>
      </w:tr>
      <w:tr w:rsidR="005326F2" w:rsidRPr="00F11A3D" w:rsidTr="00E9079C">
        <w:trPr>
          <w:trHeight w:val="507"/>
          <w:jc w:val="center"/>
        </w:trPr>
        <w:tc>
          <w:tcPr>
            <w:tcW w:w="2613" w:type="pct"/>
            <w:shd w:val="clear" w:color="auto" w:fill="auto"/>
            <w:noWrap/>
            <w:vAlign w:val="center"/>
          </w:tcPr>
          <w:p w:rsidR="005326F2" w:rsidRPr="00F11A3D" w:rsidRDefault="001466F3" w:rsidP="00E907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Optik mikroskop</w:t>
            </w:r>
          </w:p>
        </w:tc>
        <w:tc>
          <w:tcPr>
            <w:tcW w:w="2387" w:type="pct"/>
            <w:shd w:val="clear" w:color="auto" w:fill="auto"/>
            <w:noWrap/>
            <w:vAlign w:val="center"/>
          </w:tcPr>
          <w:p w:rsidR="005326F2" w:rsidRPr="00F11A3D" w:rsidRDefault="001466F3" w:rsidP="00E907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Mikroyapı</w:t>
            </w:r>
            <w:proofErr w:type="spellEnd"/>
            <w:r w:rsidR="00DC260C">
              <w:rPr>
                <w:rFonts w:ascii="Arial" w:hAnsi="Arial" w:cs="Arial"/>
                <w:sz w:val="18"/>
                <w:szCs w:val="18"/>
              </w:rPr>
              <w:t xml:space="preserve"> özellikleri</w:t>
            </w:r>
          </w:p>
        </w:tc>
      </w:tr>
      <w:tr w:rsidR="005326F2" w:rsidRPr="00F11A3D" w:rsidTr="00E9079C">
        <w:trPr>
          <w:trHeight w:val="507"/>
          <w:jc w:val="center"/>
        </w:trPr>
        <w:tc>
          <w:tcPr>
            <w:tcW w:w="2613" w:type="pct"/>
            <w:shd w:val="clear" w:color="auto" w:fill="auto"/>
            <w:noWrap/>
            <w:vAlign w:val="center"/>
          </w:tcPr>
          <w:p w:rsidR="005326F2" w:rsidRPr="00F11A3D" w:rsidRDefault="001466F3" w:rsidP="00E907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Çekme Testi</w:t>
            </w:r>
          </w:p>
        </w:tc>
        <w:tc>
          <w:tcPr>
            <w:tcW w:w="2387" w:type="pct"/>
            <w:shd w:val="clear" w:color="auto" w:fill="auto"/>
            <w:noWrap/>
            <w:vAlign w:val="center"/>
          </w:tcPr>
          <w:p w:rsidR="005326F2" w:rsidRPr="00F11A3D" w:rsidRDefault="001466F3" w:rsidP="00E907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Mekanik</w:t>
            </w:r>
            <w:r w:rsidR="00DC260C">
              <w:rPr>
                <w:rFonts w:ascii="Arial" w:hAnsi="Arial" w:cs="Arial"/>
                <w:sz w:val="18"/>
                <w:szCs w:val="18"/>
              </w:rPr>
              <w:t xml:space="preserve"> özellikleri</w:t>
            </w:r>
          </w:p>
        </w:tc>
      </w:tr>
      <w:tr w:rsidR="005326F2" w:rsidRPr="00F11A3D" w:rsidTr="00E9079C">
        <w:trPr>
          <w:trHeight w:val="507"/>
          <w:jc w:val="center"/>
        </w:trPr>
        <w:tc>
          <w:tcPr>
            <w:tcW w:w="2613" w:type="pct"/>
            <w:shd w:val="clear" w:color="auto" w:fill="auto"/>
            <w:noWrap/>
            <w:vAlign w:val="center"/>
          </w:tcPr>
          <w:p w:rsidR="005326F2" w:rsidRPr="00F11A3D" w:rsidRDefault="001466F3" w:rsidP="00E907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Darbe Testi</w:t>
            </w:r>
          </w:p>
        </w:tc>
        <w:tc>
          <w:tcPr>
            <w:tcW w:w="2387" w:type="pct"/>
            <w:shd w:val="clear" w:color="auto" w:fill="auto"/>
            <w:noWrap/>
            <w:vAlign w:val="center"/>
          </w:tcPr>
          <w:p w:rsidR="005326F2" w:rsidRPr="00F11A3D" w:rsidRDefault="001466F3" w:rsidP="00E907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Mekanik</w:t>
            </w:r>
            <w:r w:rsidR="00DC260C">
              <w:rPr>
                <w:rFonts w:ascii="Arial" w:hAnsi="Arial" w:cs="Arial"/>
                <w:sz w:val="18"/>
                <w:szCs w:val="18"/>
              </w:rPr>
              <w:t xml:space="preserve"> özellikleri</w:t>
            </w:r>
          </w:p>
        </w:tc>
      </w:tr>
      <w:tr w:rsidR="001466F3" w:rsidRPr="00F11A3D" w:rsidTr="00E9079C">
        <w:trPr>
          <w:trHeight w:val="507"/>
          <w:jc w:val="center"/>
        </w:trPr>
        <w:tc>
          <w:tcPr>
            <w:tcW w:w="2613" w:type="pct"/>
            <w:shd w:val="clear" w:color="auto" w:fill="auto"/>
            <w:noWrap/>
            <w:vAlign w:val="center"/>
          </w:tcPr>
          <w:p w:rsidR="001466F3" w:rsidRDefault="001466F3" w:rsidP="00E907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Yoğunluk Testi</w:t>
            </w:r>
          </w:p>
        </w:tc>
        <w:tc>
          <w:tcPr>
            <w:tcW w:w="2387" w:type="pct"/>
            <w:shd w:val="clear" w:color="auto" w:fill="auto"/>
            <w:noWrap/>
            <w:vAlign w:val="center"/>
          </w:tcPr>
          <w:p w:rsidR="001466F3" w:rsidRPr="00F11A3D" w:rsidRDefault="001466F3" w:rsidP="00E9079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Fiziksel</w:t>
            </w:r>
            <w:r w:rsidR="00DC260C">
              <w:rPr>
                <w:rFonts w:ascii="Arial" w:hAnsi="Arial" w:cs="Arial"/>
                <w:sz w:val="18"/>
                <w:szCs w:val="18"/>
              </w:rPr>
              <w:t xml:space="preserve"> özellikleri</w:t>
            </w:r>
          </w:p>
        </w:tc>
      </w:tr>
    </w:tbl>
    <w:p w:rsidR="001B5802" w:rsidRDefault="005326F2" w:rsidP="005326F2">
      <w:pPr>
        <w:pStyle w:val="WW-NormalWeb1"/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</w:t>
      </w:r>
      <w:r w:rsidRPr="003742A7">
        <w:rPr>
          <w:rFonts w:ascii="Arial" w:hAnsi="Arial"/>
          <w:b/>
          <w:bCs/>
          <w:sz w:val="16"/>
          <w:szCs w:val="16"/>
        </w:rPr>
        <w:t>(*)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 w:rsidRPr="003742A7">
        <w:rPr>
          <w:rFonts w:ascii="Arial" w:hAnsi="Arial" w:cs="Arial"/>
          <w:sz w:val="16"/>
          <w:szCs w:val="16"/>
        </w:rPr>
        <w:t>Tablodaki satırlar gerektiği kadar geni</w:t>
      </w:r>
      <w:r>
        <w:rPr>
          <w:rFonts w:ascii="Arial" w:hAnsi="Arial" w:cs="Arial"/>
          <w:sz w:val="16"/>
          <w:szCs w:val="16"/>
        </w:rPr>
        <w:t>şletilebilir ve çoğaltılabilir.</w:t>
      </w:r>
    </w:p>
    <w:p w:rsidR="005326F2" w:rsidRPr="005326F2" w:rsidRDefault="005326F2" w:rsidP="005326F2">
      <w:pPr>
        <w:pStyle w:val="WW-NormalWeb1"/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585B0D" w:rsidRPr="00763594" w:rsidRDefault="00585B0D" w:rsidP="00472CA9">
      <w:pPr>
        <w:pStyle w:val="WW-NormalWeb1"/>
        <w:numPr>
          <w:ilvl w:val="0"/>
          <w:numId w:val="43"/>
        </w:numPr>
        <w:spacing w:before="0" w:after="0"/>
        <w:jc w:val="both"/>
        <w:rPr>
          <w:rFonts w:ascii="Arial" w:hAnsi="Arial" w:cs="Arial"/>
          <w:bCs/>
          <w:sz w:val="18"/>
          <w:szCs w:val="18"/>
        </w:rPr>
      </w:pPr>
      <w:r w:rsidRPr="00763594">
        <w:rPr>
          <w:rFonts w:ascii="Arial" w:hAnsi="Arial" w:cs="Arial"/>
          <w:b/>
          <w:bCs/>
          <w:color w:val="000000"/>
          <w:sz w:val="18"/>
          <w:szCs w:val="18"/>
        </w:rPr>
        <w:t>YAYGIN ETK</w:t>
      </w:r>
      <w:r>
        <w:rPr>
          <w:rFonts w:ascii="Arial" w:hAnsi="Arial" w:cs="Arial"/>
          <w:b/>
          <w:bCs/>
          <w:color w:val="000000"/>
          <w:sz w:val="18"/>
          <w:szCs w:val="18"/>
        </w:rPr>
        <w:t>İ</w:t>
      </w:r>
    </w:p>
    <w:p w:rsidR="00585B0D" w:rsidRPr="00CD655E" w:rsidRDefault="00585B0D" w:rsidP="00585B0D">
      <w:pPr>
        <w:pStyle w:val="WW-NormalWeb1"/>
        <w:tabs>
          <w:tab w:val="left" w:pos="426"/>
        </w:tabs>
        <w:spacing w:before="0" w:after="0"/>
        <w:jc w:val="both"/>
        <w:rPr>
          <w:rFonts w:ascii="Arial" w:hAnsi="Arial" w:cs="Arial"/>
          <w:b/>
          <w:bCs/>
          <w:sz w:val="16"/>
          <w:szCs w:val="16"/>
        </w:rPr>
      </w:pPr>
    </w:p>
    <w:p w:rsidR="00585B0D" w:rsidRDefault="00585B0D" w:rsidP="00DB6500">
      <w:pPr>
        <w:widowControl/>
        <w:ind w:right="275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24"/>
        </w:rPr>
        <w:t xml:space="preserve">      </w:t>
      </w:r>
      <w:r w:rsidR="00107334">
        <w:rPr>
          <w:rFonts w:ascii="Arial" w:hAnsi="Arial" w:cs="Arial"/>
          <w:color w:val="000000"/>
          <w:sz w:val="18"/>
          <w:szCs w:val="24"/>
        </w:rPr>
        <w:t>Önerilen çalışma</w:t>
      </w:r>
      <w:r w:rsidRPr="002E6918">
        <w:rPr>
          <w:rFonts w:ascii="Arial" w:hAnsi="Arial" w:cs="Arial"/>
          <w:color w:val="000000"/>
          <w:sz w:val="18"/>
          <w:szCs w:val="24"/>
        </w:rPr>
        <w:t xml:space="preserve"> başarıyla gerçekleştirildiği takdirde</w:t>
      </w:r>
      <w:r w:rsidRPr="00F11A3D">
        <w:rPr>
          <w:rFonts w:ascii="Arial" w:hAnsi="Arial" w:cs="Arial"/>
          <w:color w:val="000000"/>
          <w:sz w:val="18"/>
          <w:szCs w:val="24"/>
        </w:rPr>
        <w:t xml:space="preserve"> </w:t>
      </w:r>
      <w:r w:rsidR="00107334">
        <w:rPr>
          <w:rFonts w:ascii="Arial" w:hAnsi="Arial" w:cs="Arial"/>
          <w:color w:val="000000"/>
          <w:sz w:val="18"/>
          <w:szCs w:val="24"/>
        </w:rPr>
        <w:t>araştırmadan</w:t>
      </w:r>
      <w:r w:rsidRPr="00F11A3D">
        <w:rPr>
          <w:rFonts w:ascii="Arial" w:hAnsi="Arial" w:cs="Arial"/>
          <w:color w:val="000000"/>
          <w:sz w:val="18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24"/>
        </w:rPr>
        <w:t xml:space="preserve">elde edilmesi öngörülen ve beklenen yaygın etkilerin neler olabileceği, diğer bir ifadeyle </w:t>
      </w:r>
      <w:r w:rsidR="00107334">
        <w:rPr>
          <w:rFonts w:ascii="Arial" w:hAnsi="Arial" w:cs="Arial"/>
          <w:color w:val="000000"/>
          <w:sz w:val="18"/>
          <w:szCs w:val="24"/>
        </w:rPr>
        <w:t>yapılan araştırmadan</w:t>
      </w:r>
      <w:r>
        <w:rPr>
          <w:rFonts w:ascii="Arial" w:hAnsi="Arial" w:cs="Arial"/>
          <w:color w:val="000000"/>
          <w:sz w:val="18"/>
          <w:szCs w:val="24"/>
        </w:rPr>
        <w:t xml:space="preserve"> ne gibi çıktı, sonuç ve etkilerin elde edileceği </w:t>
      </w:r>
      <w:r>
        <w:rPr>
          <w:rFonts w:ascii="Arial" w:hAnsi="Arial" w:cs="Arial"/>
          <w:bCs/>
          <w:sz w:val="18"/>
          <w:szCs w:val="18"/>
        </w:rPr>
        <w:t>aşağıdaki tabloda verilir.</w:t>
      </w:r>
    </w:p>
    <w:p w:rsidR="00585B0D" w:rsidRDefault="00585B0D" w:rsidP="00585B0D">
      <w:pPr>
        <w:widowControl/>
        <w:jc w:val="center"/>
        <w:rPr>
          <w:rFonts w:ascii="Arial" w:hAnsi="Arial" w:cs="Arial"/>
          <w:b/>
          <w:sz w:val="18"/>
          <w:szCs w:val="18"/>
        </w:rPr>
      </w:pPr>
    </w:p>
    <w:p w:rsidR="00585B0D" w:rsidRPr="00F11A3D" w:rsidRDefault="00107334" w:rsidP="00585B0D">
      <w:pPr>
        <w:widowControl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ARAŞTIRMA ÖNERİSİNDEN</w:t>
      </w:r>
      <w:r w:rsidR="00585B0D">
        <w:rPr>
          <w:rFonts w:ascii="Arial" w:hAnsi="Arial" w:cs="Arial"/>
          <w:b/>
          <w:sz w:val="18"/>
          <w:szCs w:val="18"/>
        </w:rPr>
        <w:t xml:space="preserve"> BEKLENEN YAYGIN ETKİ TABLOSU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4"/>
        <w:gridCol w:w="4741"/>
      </w:tblGrid>
      <w:tr w:rsidR="00585B0D" w:rsidRPr="00F11A3D">
        <w:trPr>
          <w:trHeight w:val="515"/>
        </w:trPr>
        <w:tc>
          <w:tcPr>
            <w:tcW w:w="2329" w:type="pct"/>
            <w:shd w:val="clear" w:color="auto" w:fill="D9D9D9"/>
            <w:vAlign w:val="center"/>
          </w:tcPr>
          <w:p w:rsidR="00585B0D" w:rsidRPr="00F11A3D" w:rsidRDefault="00585B0D" w:rsidP="00585B0D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1A3D">
              <w:rPr>
                <w:rFonts w:ascii="Arial" w:hAnsi="Arial" w:cs="Arial"/>
                <w:b/>
                <w:bCs/>
                <w:sz w:val="18"/>
                <w:szCs w:val="18"/>
              </w:rPr>
              <w:t>Yaygın Etki Türleri</w:t>
            </w:r>
          </w:p>
        </w:tc>
        <w:tc>
          <w:tcPr>
            <w:tcW w:w="2671" w:type="pct"/>
            <w:shd w:val="clear" w:color="auto" w:fill="D9D9D9"/>
            <w:vAlign w:val="center"/>
          </w:tcPr>
          <w:p w:rsidR="00585B0D" w:rsidRPr="00F11A3D" w:rsidRDefault="00107334" w:rsidP="00107334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Önerilen Araştırmadan</w:t>
            </w:r>
            <w:r w:rsidR="00585B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5B0D" w:rsidRPr="00F11A3D">
              <w:rPr>
                <w:rFonts w:ascii="Arial" w:hAnsi="Arial" w:cs="Arial"/>
                <w:b/>
                <w:bCs/>
                <w:sz w:val="18"/>
                <w:szCs w:val="18"/>
              </w:rPr>
              <w:t>Beklenen Çıktı, Sonuç ve Etkiler</w:t>
            </w:r>
          </w:p>
        </w:tc>
      </w:tr>
      <w:tr w:rsidR="00585B0D" w:rsidRPr="00F11A3D">
        <w:trPr>
          <w:trHeight w:val="804"/>
        </w:trPr>
        <w:tc>
          <w:tcPr>
            <w:tcW w:w="2329" w:type="pct"/>
            <w:shd w:val="clear" w:color="auto" w:fill="D9D9D9"/>
            <w:vAlign w:val="center"/>
          </w:tcPr>
          <w:p w:rsidR="00585B0D" w:rsidRPr="00F11A3D" w:rsidRDefault="00585B0D" w:rsidP="00585B0D">
            <w:pPr>
              <w:widowControl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1A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Bilimsel/Akademik </w:t>
            </w:r>
          </w:p>
          <w:p w:rsidR="00585B0D" w:rsidRPr="0021191C" w:rsidRDefault="00585B0D" w:rsidP="00585B0D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  <w:r w:rsidRPr="0021191C">
              <w:rPr>
                <w:rFonts w:ascii="Arial" w:hAnsi="Arial" w:cs="Arial"/>
                <w:bCs/>
                <w:sz w:val="16"/>
                <w:szCs w:val="16"/>
              </w:rPr>
              <w:t xml:space="preserve">(Makale, Bildiri, </w:t>
            </w:r>
            <w:r w:rsidRPr="004C41F6">
              <w:rPr>
                <w:rFonts w:ascii="Arial" w:hAnsi="Arial" w:cs="Arial"/>
                <w:bCs/>
                <w:sz w:val="16"/>
                <w:szCs w:val="16"/>
              </w:rPr>
              <w:t>Kitap Bölümü,</w:t>
            </w:r>
            <w:r w:rsidRPr="0021191C">
              <w:rPr>
                <w:rFonts w:ascii="Arial" w:hAnsi="Arial" w:cs="Arial"/>
                <w:bCs/>
                <w:sz w:val="16"/>
                <w:szCs w:val="16"/>
              </w:rPr>
              <w:t xml:space="preserve"> Kitap</w:t>
            </w:r>
            <w:r w:rsidRPr="00A44BD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671" w:type="pct"/>
            <w:shd w:val="clear" w:color="auto" w:fill="FFFFFF"/>
          </w:tcPr>
          <w:p w:rsidR="00DC260C" w:rsidRDefault="00DC260C" w:rsidP="00585B0D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1466F3" w:rsidRPr="00F11A3D" w:rsidRDefault="00DC260C" w:rsidP="00DC260C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 konuyla ilgili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makele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yazmayı planlıyorum</w:t>
            </w:r>
          </w:p>
        </w:tc>
      </w:tr>
      <w:tr w:rsidR="00585B0D" w:rsidRPr="00F11A3D">
        <w:trPr>
          <w:trHeight w:val="1844"/>
        </w:trPr>
        <w:tc>
          <w:tcPr>
            <w:tcW w:w="2329" w:type="pct"/>
            <w:shd w:val="clear" w:color="auto" w:fill="D9D9D9"/>
            <w:vAlign w:val="center"/>
          </w:tcPr>
          <w:p w:rsidR="00585B0D" w:rsidRPr="00F11A3D" w:rsidRDefault="00585B0D" w:rsidP="00585B0D">
            <w:pPr>
              <w:widowControl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Ekonomik/Ticari/</w:t>
            </w:r>
            <w:r w:rsidRPr="00F11A3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Sosyal</w:t>
            </w:r>
          </w:p>
          <w:p w:rsidR="00585B0D" w:rsidRPr="009B4C76" w:rsidRDefault="00585B0D" w:rsidP="00585B0D">
            <w:pPr>
              <w:widowControl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(Ürün, Prototip</w:t>
            </w:r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, Patent, Faydalı Model, Üretim İzni, Çeşit Tescili, Spin-</w:t>
            </w:r>
            <w:proofErr w:type="spellStart"/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off</w:t>
            </w:r>
            <w:proofErr w:type="spellEnd"/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/Start- </w:t>
            </w:r>
            <w:proofErr w:type="spellStart"/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up</w:t>
            </w:r>
            <w:proofErr w:type="spellEnd"/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Şirket, Görsel/İşitsel Arşiv, Envanter/Veri Tabanı/Belgeleme Ü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retimi, Telife Konu Olan Eser, M</w:t>
            </w:r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edyada Yer Alma</w:t>
            </w:r>
            <w:r w:rsidRPr="00633A1E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, Fuar, Proje Pazarı, </w:t>
            </w:r>
            <w:proofErr w:type="spellStart"/>
            <w:r w:rsidRPr="00633A1E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Çalıştay</w:t>
            </w:r>
            <w:proofErr w:type="spellEnd"/>
            <w:r w:rsidRPr="00633A1E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, Eğitim vb</w:t>
            </w:r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. Bilimsel Etkinlik, Proje Sonuçlarını Kullanacak Kurum/Kuruluş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, vb. diğer yaygın etkiler</w:t>
            </w:r>
            <w:r w:rsidRPr="009B4C76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71" w:type="pct"/>
            <w:shd w:val="clear" w:color="auto" w:fill="FFFFFF"/>
          </w:tcPr>
          <w:p w:rsidR="00DC260C" w:rsidRDefault="00DC260C" w:rsidP="00DC260C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DC260C" w:rsidRDefault="00DC260C" w:rsidP="00DC260C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DC260C" w:rsidRDefault="00DC260C" w:rsidP="00DC260C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Bulunduğum üniversite ve bölümde alt sınıflar için faydalı olacağını düşünüyorum. Bölümün düzenlemiş olduğu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sempozyumlarda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bölümüm ve benim faydalı olacağını düşünüyorum. </w:t>
            </w:r>
          </w:p>
          <w:p w:rsidR="00585B0D" w:rsidRPr="00F11A3D" w:rsidRDefault="00585B0D" w:rsidP="00585B0D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5B0D" w:rsidRPr="00CB4A38" w:rsidRDefault="00585B0D" w:rsidP="00585B0D">
      <w:pPr>
        <w:pStyle w:val="WW-NormalWeb1"/>
        <w:spacing w:before="0" w:after="0"/>
        <w:ind w:left="716"/>
        <w:jc w:val="both"/>
        <w:rPr>
          <w:rFonts w:ascii="Arial" w:hAnsi="Arial" w:cs="Arial"/>
          <w:b/>
          <w:bCs/>
          <w:sz w:val="18"/>
          <w:szCs w:val="18"/>
        </w:rPr>
      </w:pPr>
    </w:p>
    <w:p w:rsidR="009465B3" w:rsidRDefault="009465B3" w:rsidP="00472CA9">
      <w:pPr>
        <w:pStyle w:val="WW-NormalWeb1"/>
        <w:spacing w:before="0" w:after="0"/>
        <w:ind w:left="1724" w:hanging="1724"/>
        <w:jc w:val="both"/>
        <w:rPr>
          <w:rFonts w:ascii="Arial" w:hAnsi="Arial" w:cs="Arial"/>
          <w:b/>
          <w:bCs/>
          <w:sz w:val="18"/>
          <w:szCs w:val="18"/>
        </w:rPr>
      </w:pPr>
    </w:p>
    <w:p w:rsidR="009465B3" w:rsidRDefault="009465B3" w:rsidP="00585B0D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</w:p>
    <w:p w:rsidR="00F04290" w:rsidRPr="00667888" w:rsidRDefault="00F04290" w:rsidP="00585B0D">
      <w:pPr>
        <w:rPr>
          <w:rFonts w:ascii="Arial" w:hAnsi="Arial" w:cs="Arial"/>
          <w:b/>
          <w:sz w:val="18"/>
          <w:szCs w:val="18"/>
          <w:lang w:eastAsia="fr-FR"/>
        </w:rPr>
      </w:pPr>
    </w:p>
    <w:p w:rsidR="00585B0D" w:rsidRPr="002439C9" w:rsidRDefault="002439C9" w:rsidP="002439C9">
      <w:pPr>
        <w:rPr>
          <w:rFonts w:ascii="Arial" w:hAnsi="Arial" w:cs="Arial"/>
          <w:b/>
          <w:sz w:val="18"/>
          <w:szCs w:val="18"/>
          <w:lang w:eastAsia="fr-FR"/>
        </w:rPr>
      </w:pPr>
      <w:r>
        <w:rPr>
          <w:rFonts w:ascii="Arial" w:hAnsi="Arial" w:cs="Arial"/>
          <w:b/>
          <w:sz w:val="18"/>
          <w:szCs w:val="18"/>
          <w:lang w:eastAsia="fr-FR"/>
        </w:rPr>
        <w:t>5.</w:t>
      </w:r>
      <w:r w:rsidR="00213648" w:rsidRPr="002439C9">
        <w:rPr>
          <w:rFonts w:ascii="Arial" w:hAnsi="Arial" w:cs="Arial"/>
          <w:b/>
          <w:sz w:val="18"/>
          <w:szCs w:val="18"/>
          <w:lang w:eastAsia="fr-FR"/>
        </w:rPr>
        <w:t>EKLER</w:t>
      </w:r>
    </w:p>
    <w:p w:rsidR="00672AE5" w:rsidRDefault="00672AE5" w:rsidP="00647AE3">
      <w:pPr>
        <w:ind w:left="426" w:hanging="142"/>
        <w:rPr>
          <w:rFonts w:ascii="Arial" w:hAnsi="Arial" w:cs="Arial"/>
          <w:sz w:val="18"/>
          <w:szCs w:val="18"/>
          <w:lang w:eastAsia="fr-FR"/>
        </w:rPr>
      </w:pPr>
    </w:p>
    <w:p w:rsidR="00672AE5" w:rsidRPr="002439C9" w:rsidRDefault="00213648" w:rsidP="005F325E">
      <w:pPr>
        <w:ind w:left="426" w:hanging="142"/>
        <w:jc w:val="both"/>
        <w:rPr>
          <w:rFonts w:asciiTheme="minorHAnsi" w:hAnsiTheme="minorHAnsi" w:cstheme="minorHAnsi"/>
          <w:sz w:val="18"/>
          <w:szCs w:val="18"/>
          <w:lang w:eastAsia="fr-FR"/>
        </w:rPr>
      </w:pPr>
      <w:r w:rsidRPr="002439C9">
        <w:rPr>
          <w:rFonts w:asciiTheme="minorHAnsi" w:hAnsiTheme="minorHAnsi" w:cstheme="minorHAnsi"/>
          <w:sz w:val="18"/>
          <w:szCs w:val="18"/>
        </w:rPr>
        <w:t xml:space="preserve">EK-1:  </w:t>
      </w:r>
    </w:p>
    <w:p w:rsidR="004619A6" w:rsidRPr="002439C9" w:rsidRDefault="002439C9" w:rsidP="002439C9">
      <w:pPr>
        <w:widowControl/>
        <w:rPr>
          <w:rFonts w:asciiTheme="minorHAnsi" w:eastAsia="TimesNewRomanPSMT" w:hAnsiTheme="minorHAnsi" w:cstheme="minorHAnsi"/>
          <w:sz w:val="18"/>
          <w:szCs w:val="18"/>
        </w:rPr>
      </w:pPr>
      <w:r w:rsidRPr="002439C9">
        <w:rPr>
          <w:rFonts w:asciiTheme="minorHAnsi" w:eastAsia="TimesNewRomanPSMT" w:hAnsiTheme="minorHAnsi" w:cstheme="minorHAnsi"/>
          <w:sz w:val="18"/>
          <w:szCs w:val="18"/>
        </w:rPr>
        <w:t>[1]</w:t>
      </w:r>
      <w:proofErr w:type="spellStart"/>
      <w:r w:rsidRPr="002439C9">
        <w:rPr>
          <w:rFonts w:asciiTheme="minorHAnsi" w:eastAsia="TimesNewRomanPSMT" w:hAnsiTheme="minorHAnsi" w:cstheme="minorHAnsi"/>
          <w:bCs/>
          <w:sz w:val="18"/>
          <w:szCs w:val="18"/>
        </w:rPr>
        <w:t>Schwartz</w:t>
      </w:r>
      <w:proofErr w:type="spellEnd"/>
      <w:r w:rsidRPr="002439C9">
        <w:rPr>
          <w:rFonts w:asciiTheme="minorHAnsi" w:eastAsia="TimesNewRomanPSMT" w:hAnsiTheme="minorHAnsi" w:cstheme="minorHAnsi"/>
          <w:bCs/>
          <w:sz w:val="18"/>
          <w:szCs w:val="18"/>
        </w:rPr>
        <w:t>, M.M</w:t>
      </w:r>
      <w:proofErr w:type="gramStart"/>
      <w:r w:rsidRPr="002439C9">
        <w:rPr>
          <w:rFonts w:asciiTheme="minorHAnsi" w:eastAsia="TimesNewRomanPSMT" w:hAnsiTheme="minorHAnsi" w:cstheme="minorHAnsi"/>
          <w:bCs/>
          <w:sz w:val="18"/>
          <w:szCs w:val="18"/>
        </w:rPr>
        <w:t>.,</w:t>
      </w:r>
      <w:proofErr w:type="gramEnd"/>
      <w:r w:rsidRPr="002439C9">
        <w:rPr>
          <w:rFonts w:asciiTheme="minorHAnsi" w:eastAsia="TimesNewRomanPSMT" w:hAnsiTheme="minorHAnsi" w:cstheme="minorHAnsi"/>
          <w:bCs/>
          <w:sz w:val="18"/>
          <w:szCs w:val="18"/>
        </w:rPr>
        <w:t xml:space="preserve"> </w:t>
      </w:r>
      <w:r w:rsidRPr="002439C9">
        <w:rPr>
          <w:rFonts w:asciiTheme="minorHAnsi" w:eastAsia="TimesNewRomanPSMT" w:hAnsiTheme="minorHAnsi" w:cstheme="minorHAnsi"/>
          <w:sz w:val="18"/>
          <w:szCs w:val="18"/>
        </w:rPr>
        <w:t xml:space="preserve">(1983), </w:t>
      </w:r>
      <w:proofErr w:type="spellStart"/>
      <w:r w:rsidRPr="002439C9">
        <w:rPr>
          <w:rFonts w:asciiTheme="minorHAnsi" w:eastAsia="TimesNewRomanPSMT" w:hAnsiTheme="minorHAnsi" w:cstheme="minorHAnsi"/>
          <w:sz w:val="18"/>
          <w:szCs w:val="18"/>
        </w:rPr>
        <w:t>Composite</w:t>
      </w:r>
      <w:proofErr w:type="spellEnd"/>
      <w:r w:rsidRPr="002439C9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proofErr w:type="spellStart"/>
      <w:r w:rsidRPr="002439C9">
        <w:rPr>
          <w:rFonts w:asciiTheme="minorHAnsi" w:eastAsia="TimesNewRomanPSMT" w:hAnsiTheme="minorHAnsi" w:cstheme="minorHAnsi"/>
          <w:sz w:val="18"/>
          <w:szCs w:val="18"/>
        </w:rPr>
        <w:t>Mater</w:t>
      </w:r>
      <w:r>
        <w:rPr>
          <w:rFonts w:asciiTheme="minorHAnsi" w:eastAsia="TimesNewRomanPSMT" w:hAnsiTheme="minorHAnsi" w:cstheme="minorHAnsi"/>
          <w:sz w:val="18"/>
          <w:szCs w:val="18"/>
        </w:rPr>
        <w:t>ials</w:t>
      </w:r>
      <w:proofErr w:type="spellEnd"/>
      <w:r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imesNewRomanPSMT" w:hAnsiTheme="minorHAnsi" w:cstheme="minorHAnsi"/>
          <w:sz w:val="18"/>
          <w:szCs w:val="18"/>
        </w:rPr>
        <w:t>Handbook</w:t>
      </w:r>
      <w:proofErr w:type="spellEnd"/>
      <w:r>
        <w:rPr>
          <w:rFonts w:asciiTheme="minorHAnsi" w:eastAsia="TimesNewRomanPSMT" w:hAnsiTheme="minorHAnsi" w:cstheme="minorHAnsi"/>
          <w:sz w:val="18"/>
          <w:szCs w:val="18"/>
        </w:rPr>
        <w:t xml:space="preserve">, </w:t>
      </w:r>
      <w:proofErr w:type="spellStart"/>
      <w:r>
        <w:rPr>
          <w:rFonts w:asciiTheme="minorHAnsi" w:eastAsia="TimesNewRomanPSMT" w:hAnsiTheme="minorHAnsi" w:cstheme="minorHAnsi"/>
          <w:sz w:val="18"/>
          <w:szCs w:val="18"/>
        </w:rPr>
        <w:t>Mcgraw-Hill</w:t>
      </w:r>
      <w:proofErr w:type="spellEnd"/>
      <w:r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imesNewRomanPSMT" w:hAnsiTheme="minorHAnsi" w:cstheme="minorHAnsi"/>
          <w:sz w:val="18"/>
          <w:szCs w:val="18"/>
        </w:rPr>
        <w:t>Book</w:t>
      </w:r>
      <w:proofErr w:type="spellEnd"/>
      <w:r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proofErr w:type="spellStart"/>
      <w:r w:rsidRPr="002439C9">
        <w:rPr>
          <w:rFonts w:asciiTheme="minorHAnsi" w:eastAsia="TimesNewRomanPSMT" w:hAnsiTheme="minorHAnsi" w:cstheme="minorHAnsi"/>
          <w:sz w:val="18"/>
          <w:szCs w:val="18"/>
        </w:rPr>
        <w:t>Company</w:t>
      </w:r>
      <w:proofErr w:type="spellEnd"/>
      <w:r w:rsidRPr="002439C9">
        <w:rPr>
          <w:rFonts w:asciiTheme="minorHAnsi" w:eastAsia="TimesNewRomanPSMT" w:hAnsiTheme="minorHAnsi" w:cstheme="minorHAnsi"/>
          <w:sz w:val="18"/>
          <w:szCs w:val="18"/>
        </w:rPr>
        <w:t>, New York</w:t>
      </w:r>
    </w:p>
    <w:p w:rsidR="002439C9" w:rsidRPr="002439C9" w:rsidRDefault="002439C9" w:rsidP="002439C9">
      <w:pPr>
        <w:widowControl/>
        <w:rPr>
          <w:rFonts w:asciiTheme="minorHAnsi" w:eastAsia="TimesNewRomanPS-ItalicMT" w:hAnsiTheme="minorHAnsi" w:cstheme="minorHAnsi"/>
          <w:iCs/>
          <w:sz w:val="18"/>
          <w:szCs w:val="18"/>
        </w:rPr>
      </w:pPr>
      <w:r w:rsidRPr="002439C9">
        <w:rPr>
          <w:rFonts w:asciiTheme="minorHAnsi" w:eastAsia="TimesNewRomanPSMT" w:hAnsiTheme="minorHAnsi" w:cstheme="minorHAnsi"/>
          <w:sz w:val="18"/>
          <w:szCs w:val="18"/>
        </w:rPr>
        <w:t>[2]</w:t>
      </w:r>
      <w:r w:rsidRPr="002439C9">
        <w:rPr>
          <w:rFonts w:asciiTheme="minorHAnsi" w:eastAsia="TimesNewRomanPSMT" w:hAnsiTheme="minorHAnsi" w:cstheme="minorHAnsi"/>
          <w:bCs/>
          <w:sz w:val="18"/>
          <w:szCs w:val="18"/>
        </w:rPr>
        <w:t>Ersoy, H.Y</w:t>
      </w:r>
      <w:proofErr w:type="gramStart"/>
      <w:r w:rsidRPr="002439C9">
        <w:rPr>
          <w:rFonts w:asciiTheme="minorHAnsi" w:eastAsia="TimesNewRomanPSMT" w:hAnsiTheme="minorHAnsi" w:cstheme="minorHAnsi"/>
          <w:bCs/>
          <w:sz w:val="18"/>
          <w:szCs w:val="18"/>
        </w:rPr>
        <w:t>.,</w:t>
      </w:r>
      <w:proofErr w:type="gramEnd"/>
      <w:r w:rsidRPr="002439C9">
        <w:rPr>
          <w:rFonts w:asciiTheme="minorHAnsi" w:eastAsia="TimesNewRomanPSMT" w:hAnsiTheme="minorHAnsi" w:cstheme="minorHAnsi"/>
          <w:bCs/>
          <w:sz w:val="18"/>
          <w:szCs w:val="18"/>
        </w:rPr>
        <w:t xml:space="preserve"> </w:t>
      </w:r>
      <w:r w:rsidRPr="002439C9">
        <w:rPr>
          <w:rFonts w:asciiTheme="minorHAnsi" w:eastAsia="TimesNewRomanPSMT" w:hAnsiTheme="minorHAnsi" w:cstheme="minorHAnsi"/>
          <w:sz w:val="18"/>
          <w:szCs w:val="18"/>
        </w:rPr>
        <w:t>“</w:t>
      </w:r>
      <w:proofErr w:type="spellStart"/>
      <w:r w:rsidRPr="002439C9">
        <w:rPr>
          <w:rFonts w:asciiTheme="minorHAnsi" w:eastAsia="TimesNewRomanPSMT" w:hAnsiTheme="minorHAnsi" w:cstheme="minorHAnsi"/>
          <w:sz w:val="18"/>
          <w:szCs w:val="18"/>
        </w:rPr>
        <w:t>Kompozit</w:t>
      </w:r>
      <w:proofErr w:type="spellEnd"/>
      <w:r w:rsidRPr="002439C9">
        <w:rPr>
          <w:rFonts w:asciiTheme="minorHAnsi" w:eastAsia="TimesNewRomanPSMT" w:hAnsiTheme="minorHAnsi" w:cstheme="minorHAnsi"/>
          <w:sz w:val="18"/>
          <w:szCs w:val="18"/>
        </w:rPr>
        <w:t xml:space="preserve"> Malzeme”, </w:t>
      </w:r>
      <w:r w:rsidRPr="002439C9">
        <w:rPr>
          <w:rFonts w:asciiTheme="minorHAnsi" w:eastAsia="TimesNewRomanPS-ItalicMT" w:hAnsiTheme="minorHAnsi" w:cstheme="minorHAnsi"/>
          <w:iCs/>
          <w:sz w:val="18"/>
          <w:szCs w:val="18"/>
        </w:rPr>
        <w:t>Literatür Yayıncılık Da</w:t>
      </w:r>
      <w:r w:rsidRPr="002439C9">
        <w:rPr>
          <w:rFonts w:asciiTheme="minorHAnsi" w:eastAsia="TimesNewRomanPSMT" w:hAnsiTheme="minorHAnsi" w:cstheme="minorHAnsi"/>
          <w:sz w:val="18"/>
          <w:szCs w:val="18"/>
        </w:rPr>
        <w:t>ğ</w:t>
      </w:r>
      <w:r w:rsidRPr="002439C9">
        <w:rPr>
          <w:rFonts w:asciiTheme="minorHAnsi" w:eastAsia="TimesNewRomanPS-ItalicMT" w:hAnsiTheme="minorHAnsi" w:cstheme="minorHAnsi"/>
          <w:iCs/>
          <w:sz w:val="18"/>
          <w:szCs w:val="18"/>
        </w:rPr>
        <w:t>ıtı</w:t>
      </w:r>
      <w:r>
        <w:rPr>
          <w:rFonts w:asciiTheme="minorHAnsi" w:eastAsia="TimesNewRomanPS-ItalicMT" w:hAnsiTheme="minorHAnsi" w:cstheme="minorHAnsi"/>
          <w:iCs/>
          <w:sz w:val="18"/>
          <w:szCs w:val="18"/>
        </w:rPr>
        <w:t xml:space="preserve">m Pazarlama, </w:t>
      </w:r>
      <w:r w:rsidRPr="002439C9">
        <w:rPr>
          <w:rFonts w:asciiTheme="minorHAnsi" w:eastAsia="TimesNewRomanPS-ItalicMT" w:hAnsiTheme="minorHAnsi" w:cstheme="minorHAnsi"/>
          <w:iCs/>
          <w:sz w:val="18"/>
          <w:szCs w:val="18"/>
        </w:rPr>
        <w:t>San. ve Tic. Ltd. Şti</w:t>
      </w:r>
      <w:proofErr w:type="gramStart"/>
      <w:r w:rsidRPr="002439C9">
        <w:rPr>
          <w:rFonts w:asciiTheme="minorHAnsi" w:eastAsia="TimesNewRomanPS-ItalicMT" w:hAnsiTheme="minorHAnsi" w:cstheme="minorHAnsi"/>
          <w:iCs/>
          <w:sz w:val="18"/>
          <w:szCs w:val="18"/>
        </w:rPr>
        <w:t>.,</w:t>
      </w:r>
      <w:proofErr w:type="gramEnd"/>
      <w:r w:rsidRPr="002439C9">
        <w:rPr>
          <w:rFonts w:asciiTheme="minorHAnsi" w:eastAsia="TimesNewRomanPS-ItalicMT" w:hAnsiTheme="minorHAnsi" w:cstheme="minorHAnsi"/>
          <w:iCs/>
          <w:sz w:val="18"/>
          <w:szCs w:val="18"/>
        </w:rPr>
        <w:t xml:space="preserve"> İstanbul, 11-15, 95-105, 110-116 (2001).</w:t>
      </w:r>
    </w:p>
    <w:p w:rsidR="002439C9" w:rsidRPr="002439C9" w:rsidRDefault="002439C9" w:rsidP="002439C9">
      <w:pPr>
        <w:widowControl/>
        <w:rPr>
          <w:rFonts w:asciiTheme="minorHAnsi" w:eastAsia="TimesNewRomanPSMT" w:hAnsiTheme="minorHAnsi" w:cstheme="minorHAnsi"/>
          <w:sz w:val="18"/>
          <w:szCs w:val="18"/>
        </w:rPr>
      </w:pPr>
      <w:r w:rsidRPr="002439C9">
        <w:rPr>
          <w:rFonts w:asciiTheme="minorHAnsi" w:eastAsia="TimesNewRomanPSMT" w:hAnsiTheme="minorHAnsi" w:cstheme="minorHAnsi"/>
          <w:sz w:val="18"/>
          <w:szCs w:val="18"/>
        </w:rPr>
        <w:t>[3]</w:t>
      </w:r>
      <w:r w:rsidRPr="002439C9">
        <w:rPr>
          <w:rFonts w:asciiTheme="minorHAnsi" w:eastAsia="TimesNewRomanPSMT" w:hAnsiTheme="minorHAnsi" w:cstheme="minorHAnsi"/>
          <w:bCs/>
          <w:sz w:val="18"/>
          <w:szCs w:val="18"/>
        </w:rPr>
        <w:t>Şahin, Y</w:t>
      </w:r>
      <w:proofErr w:type="gramStart"/>
      <w:r w:rsidRPr="002439C9">
        <w:rPr>
          <w:rFonts w:asciiTheme="minorHAnsi" w:eastAsia="TimesNewRomanPSMT" w:hAnsiTheme="minorHAnsi" w:cstheme="minorHAnsi"/>
          <w:bCs/>
          <w:sz w:val="18"/>
          <w:szCs w:val="18"/>
        </w:rPr>
        <w:t>.,</w:t>
      </w:r>
      <w:proofErr w:type="gramEnd"/>
      <w:r w:rsidRPr="002439C9">
        <w:rPr>
          <w:rFonts w:asciiTheme="minorHAnsi" w:eastAsia="TimesNewRomanPSMT" w:hAnsiTheme="minorHAnsi" w:cstheme="minorHAnsi"/>
          <w:bCs/>
          <w:sz w:val="18"/>
          <w:szCs w:val="18"/>
        </w:rPr>
        <w:t xml:space="preserve"> </w:t>
      </w:r>
      <w:r w:rsidRPr="002439C9">
        <w:rPr>
          <w:rFonts w:asciiTheme="minorHAnsi" w:eastAsia="TimesNewRomanPS-ItalicMT" w:hAnsiTheme="minorHAnsi" w:cstheme="minorHAnsi"/>
          <w:iCs/>
          <w:sz w:val="18"/>
          <w:szCs w:val="18"/>
        </w:rPr>
        <w:t>“</w:t>
      </w:r>
      <w:proofErr w:type="spellStart"/>
      <w:r w:rsidRPr="002439C9">
        <w:rPr>
          <w:rFonts w:asciiTheme="minorHAnsi" w:eastAsia="TimesNewRomanPS-ItalicMT" w:hAnsiTheme="minorHAnsi" w:cstheme="minorHAnsi"/>
          <w:iCs/>
          <w:sz w:val="18"/>
          <w:szCs w:val="18"/>
        </w:rPr>
        <w:t>Kompozit</w:t>
      </w:r>
      <w:proofErr w:type="spellEnd"/>
      <w:r w:rsidRPr="002439C9">
        <w:rPr>
          <w:rFonts w:asciiTheme="minorHAnsi" w:eastAsia="TimesNewRomanPS-ItalicMT" w:hAnsiTheme="minorHAnsi" w:cstheme="minorHAnsi"/>
          <w:iCs/>
          <w:sz w:val="18"/>
          <w:szCs w:val="18"/>
        </w:rPr>
        <w:t xml:space="preserve"> </w:t>
      </w:r>
      <w:r w:rsidRPr="002439C9">
        <w:rPr>
          <w:rFonts w:asciiTheme="minorHAnsi" w:eastAsia="TimesNewRomanPSMT" w:hAnsiTheme="minorHAnsi" w:cstheme="minorHAnsi"/>
          <w:sz w:val="18"/>
          <w:szCs w:val="18"/>
        </w:rPr>
        <w:t xml:space="preserve">Malzemelere Giriş”, </w:t>
      </w:r>
      <w:r w:rsidRPr="002439C9">
        <w:rPr>
          <w:rFonts w:asciiTheme="minorHAnsi" w:eastAsia="TimesNewRomanPS-ItalicMT" w:hAnsiTheme="minorHAnsi" w:cstheme="minorHAnsi"/>
          <w:iCs/>
          <w:sz w:val="18"/>
          <w:szCs w:val="18"/>
        </w:rPr>
        <w:t>Gazi Kitabevi</w:t>
      </w:r>
      <w:r w:rsidRPr="002439C9">
        <w:rPr>
          <w:rFonts w:asciiTheme="minorHAnsi" w:eastAsia="TimesNewRomanPSMT" w:hAnsiTheme="minorHAnsi" w:cstheme="minorHAnsi"/>
          <w:sz w:val="18"/>
          <w:szCs w:val="18"/>
        </w:rPr>
        <w:t>, Ankara, 1-16, 37- 41,65-68, 79-88 (2000).</w:t>
      </w:r>
    </w:p>
    <w:p w:rsidR="002439C9" w:rsidRDefault="002439C9" w:rsidP="002439C9">
      <w:pPr>
        <w:widowControl/>
        <w:rPr>
          <w:rFonts w:asciiTheme="minorHAnsi" w:eastAsia="TimesNewRomanPSMT" w:hAnsiTheme="minorHAnsi" w:cstheme="minorHAnsi"/>
          <w:sz w:val="18"/>
          <w:szCs w:val="18"/>
        </w:rPr>
      </w:pPr>
      <w:r w:rsidRPr="002439C9">
        <w:rPr>
          <w:rFonts w:asciiTheme="minorHAnsi" w:eastAsia="TimesNewRomanPSMT" w:hAnsiTheme="minorHAnsi" w:cstheme="minorHAnsi"/>
          <w:sz w:val="18"/>
          <w:szCs w:val="18"/>
        </w:rPr>
        <w:t>[4]</w:t>
      </w:r>
      <w:proofErr w:type="spellStart"/>
      <w:r w:rsidRPr="002439C9">
        <w:rPr>
          <w:rFonts w:asciiTheme="minorHAnsi" w:eastAsia="TimesNewRomanPSMT" w:hAnsiTheme="minorHAnsi" w:cstheme="minorHAnsi"/>
          <w:bCs/>
          <w:sz w:val="18"/>
          <w:szCs w:val="18"/>
        </w:rPr>
        <w:t>Chung</w:t>
      </w:r>
      <w:proofErr w:type="spellEnd"/>
      <w:r w:rsidRPr="002439C9">
        <w:rPr>
          <w:rFonts w:asciiTheme="minorHAnsi" w:eastAsia="TimesNewRomanPSMT" w:hAnsiTheme="minorHAnsi" w:cstheme="minorHAnsi"/>
          <w:bCs/>
          <w:sz w:val="18"/>
          <w:szCs w:val="18"/>
        </w:rPr>
        <w:t>, D.D.L</w:t>
      </w:r>
      <w:proofErr w:type="gramStart"/>
      <w:r w:rsidRPr="002439C9">
        <w:rPr>
          <w:rFonts w:asciiTheme="minorHAnsi" w:eastAsia="TimesNewRomanPSMT" w:hAnsiTheme="minorHAnsi" w:cstheme="minorHAnsi"/>
          <w:bCs/>
          <w:sz w:val="18"/>
          <w:szCs w:val="18"/>
        </w:rPr>
        <w:t>.,</w:t>
      </w:r>
      <w:proofErr w:type="gramEnd"/>
      <w:r w:rsidRPr="002439C9">
        <w:rPr>
          <w:rFonts w:asciiTheme="minorHAnsi" w:eastAsia="TimesNewRomanPSMT" w:hAnsiTheme="minorHAnsi" w:cstheme="minorHAnsi"/>
          <w:bCs/>
          <w:sz w:val="18"/>
          <w:szCs w:val="18"/>
        </w:rPr>
        <w:t xml:space="preserve"> </w:t>
      </w:r>
      <w:r w:rsidRPr="002439C9">
        <w:rPr>
          <w:rFonts w:asciiTheme="minorHAnsi" w:eastAsia="TimesNewRomanPSMT" w:hAnsiTheme="minorHAnsi" w:cstheme="minorHAnsi"/>
          <w:sz w:val="18"/>
          <w:szCs w:val="18"/>
        </w:rPr>
        <w:t xml:space="preserve">2010, </w:t>
      </w:r>
      <w:proofErr w:type="spellStart"/>
      <w:r w:rsidRPr="002439C9">
        <w:rPr>
          <w:rFonts w:asciiTheme="minorHAnsi" w:eastAsia="TimesNewRomanPSMT" w:hAnsiTheme="minorHAnsi" w:cstheme="minorHAnsi"/>
          <w:sz w:val="18"/>
          <w:szCs w:val="18"/>
        </w:rPr>
        <w:t>Composite</w:t>
      </w:r>
      <w:proofErr w:type="spellEnd"/>
      <w:r w:rsidRPr="002439C9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proofErr w:type="spellStart"/>
      <w:r w:rsidRPr="002439C9">
        <w:rPr>
          <w:rFonts w:asciiTheme="minorHAnsi" w:eastAsia="TimesNewRomanPSMT" w:hAnsiTheme="minorHAnsi" w:cstheme="minorHAnsi"/>
          <w:sz w:val="18"/>
          <w:szCs w:val="18"/>
        </w:rPr>
        <w:t>materials</w:t>
      </w:r>
      <w:proofErr w:type="spellEnd"/>
      <w:r w:rsidRPr="002439C9">
        <w:rPr>
          <w:rFonts w:asciiTheme="minorHAnsi" w:eastAsia="TimesNewRomanPSMT" w:hAnsiTheme="minorHAnsi" w:cstheme="minorHAnsi"/>
          <w:sz w:val="18"/>
          <w:szCs w:val="18"/>
        </w:rPr>
        <w:t xml:space="preserve">: </w:t>
      </w:r>
      <w:proofErr w:type="spellStart"/>
      <w:r w:rsidRPr="002439C9">
        <w:rPr>
          <w:rFonts w:asciiTheme="minorHAnsi" w:eastAsia="TimesNewRomanPSMT" w:hAnsiTheme="minorHAnsi" w:cstheme="minorHAnsi"/>
          <w:sz w:val="18"/>
          <w:szCs w:val="18"/>
        </w:rPr>
        <w:t>scie</w:t>
      </w:r>
      <w:r>
        <w:rPr>
          <w:rFonts w:asciiTheme="minorHAnsi" w:eastAsia="TimesNewRomanPSMT" w:hAnsiTheme="minorHAnsi" w:cstheme="minorHAnsi"/>
          <w:sz w:val="18"/>
          <w:szCs w:val="18"/>
        </w:rPr>
        <w:t>nce</w:t>
      </w:r>
      <w:proofErr w:type="spellEnd"/>
      <w:r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imesNewRomanPSMT" w:hAnsiTheme="minorHAnsi" w:cstheme="minorHAnsi"/>
          <w:sz w:val="18"/>
          <w:szCs w:val="18"/>
        </w:rPr>
        <w:t>and</w:t>
      </w:r>
      <w:proofErr w:type="spellEnd"/>
      <w:r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eastAsia="TimesNewRomanPSMT" w:hAnsiTheme="minorHAnsi" w:cstheme="minorHAnsi"/>
          <w:sz w:val="18"/>
          <w:szCs w:val="18"/>
        </w:rPr>
        <w:t>applications</w:t>
      </w:r>
      <w:proofErr w:type="spellEnd"/>
      <w:r>
        <w:rPr>
          <w:rFonts w:asciiTheme="minorHAnsi" w:eastAsia="TimesNewRomanPSMT" w:hAnsiTheme="minorHAnsi" w:cstheme="minorHAnsi"/>
          <w:sz w:val="18"/>
          <w:szCs w:val="18"/>
        </w:rPr>
        <w:t xml:space="preserve">, </w:t>
      </w:r>
      <w:proofErr w:type="spellStart"/>
      <w:r>
        <w:rPr>
          <w:rFonts w:asciiTheme="minorHAnsi" w:eastAsia="TimesNewRomanPSMT" w:hAnsiTheme="minorHAnsi" w:cstheme="minorHAnsi"/>
          <w:sz w:val="18"/>
          <w:szCs w:val="18"/>
        </w:rPr>
        <w:t>Springer</w:t>
      </w:r>
      <w:proofErr w:type="spellEnd"/>
      <w:r>
        <w:rPr>
          <w:rFonts w:asciiTheme="minorHAnsi" w:eastAsia="TimesNewRomanPSMT" w:hAnsiTheme="minorHAnsi" w:cstheme="minorHAnsi"/>
          <w:sz w:val="18"/>
          <w:szCs w:val="18"/>
        </w:rPr>
        <w:t xml:space="preserve">- </w:t>
      </w:r>
      <w:proofErr w:type="spellStart"/>
      <w:r w:rsidRPr="002439C9">
        <w:rPr>
          <w:rFonts w:asciiTheme="minorHAnsi" w:eastAsia="TimesNewRomanPSMT" w:hAnsiTheme="minorHAnsi" w:cstheme="minorHAnsi"/>
          <w:sz w:val="18"/>
          <w:szCs w:val="18"/>
        </w:rPr>
        <w:t>Verlag</w:t>
      </w:r>
      <w:proofErr w:type="spellEnd"/>
      <w:r w:rsidRPr="002439C9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proofErr w:type="spellStart"/>
      <w:r w:rsidRPr="002439C9">
        <w:rPr>
          <w:rFonts w:asciiTheme="minorHAnsi" w:eastAsia="TimesNewRomanPSMT" w:hAnsiTheme="minorHAnsi" w:cstheme="minorHAnsi"/>
          <w:sz w:val="18"/>
          <w:szCs w:val="18"/>
        </w:rPr>
        <w:t>London</w:t>
      </w:r>
      <w:proofErr w:type="spellEnd"/>
      <w:r w:rsidRPr="002439C9">
        <w:rPr>
          <w:rFonts w:asciiTheme="minorHAnsi" w:eastAsia="TimesNewRomanPSMT" w:hAnsiTheme="minorHAnsi" w:cstheme="minorHAnsi"/>
          <w:sz w:val="18"/>
          <w:szCs w:val="18"/>
        </w:rPr>
        <w:t xml:space="preserve"> Limited, New York</w:t>
      </w:r>
    </w:p>
    <w:p w:rsidR="00834D73" w:rsidRDefault="00834D73" w:rsidP="002439C9">
      <w:pPr>
        <w:widowControl/>
        <w:rPr>
          <w:rFonts w:asciiTheme="minorHAnsi" w:eastAsia="TimesNewRomanPSMT" w:hAnsiTheme="minorHAnsi" w:cstheme="minorHAnsi"/>
          <w:sz w:val="18"/>
          <w:szCs w:val="18"/>
        </w:rPr>
      </w:pPr>
    </w:p>
    <w:p w:rsidR="00834D73" w:rsidRPr="002439C9" w:rsidRDefault="00834D73" w:rsidP="002439C9">
      <w:pPr>
        <w:widowControl/>
        <w:rPr>
          <w:rFonts w:asciiTheme="minorHAnsi" w:eastAsia="TimesNewRomanPSMT" w:hAnsiTheme="minorHAnsi" w:cstheme="minorHAnsi"/>
          <w:sz w:val="18"/>
          <w:szCs w:val="18"/>
        </w:rPr>
      </w:pPr>
    </w:p>
    <w:sectPr w:rsidR="00834D73" w:rsidRPr="002439C9" w:rsidSect="00585B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E1" w:rsidRDefault="001527E1" w:rsidP="00585B0D">
      <w:r>
        <w:separator/>
      </w:r>
    </w:p>
  </w:endnote>
  <w:endnote w:type="continuationSeparator" w:id="0">
    <w:p w:rsidR="001527E1" w:rsidRDefault="001527E1" w:rsidP="0058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9C" w:rsidRDefault="00E9079C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E9079C" w:rsidRDefault="00E907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9C" w:rsidRDefault="00E9079C">
    <w:pPr>
      <w:pStyle w:val="AltBilgi"/>
      <w:jc w:val="right"/>
    </w:pPr>
  </w:p>
  <w:tbl>
    <w:tblPr>
      <w:tblW w:w="10375" w:type="dxa"/>
      <w:tblLook w:val="04A0" w:firstRow="1" w:lastRow="0" w:firstColumn="1" w:lastColumn="0" w:noHBand="0" w:noVBand="1"/>
    </w:tblPr>
    <w:tblGrid>
      <w:gridCol w:w="5208"/>
      <w:gridCol w:w="5167"/>
    </w:tblGrid>
    <w:tr w:rsidR="00E9079C">
      <w:trPr>
        <w:trHeight w:val="269"/>
      </w:trPr>
      <w:tc>
        <w:tcPr>
          <w:tcW w:w="5208" w:type="dxa"/>
        </w:tcPr>
        <w:p w:rsidR="00E9079C" w:rsidRPr="001E4B54" w:rsidRDefault="00E9079C" w:rsidP="00585B0D">
          <w:pPr>
            <w:pStyle w:val="AltBilgi"/>
            <w:rPr>
              <w:lang w:val="tr-TR"/>
            </w:rPr>
          </w:pPr>
        </w:p>
      </w:tc>
      <w:tc>
        <w:tcPr>
          <w:tcW w:w="5167" w:type="dxa"/>
        </w:tcPr>
        <w:p w:rsidR="00E9079C" w:rsidRPr="001E4B54" w:rsidRDefault="00E9079C" w:rsidP="00585B0D">
          <w:pPr>
            <w:pStyle w:val="AltBilgi"/>
            <w:jc w:val="right"/>
            <w:rPr>
              <w:lang w:val="tr-TR"/>
            </w:rPr>
          </w:pPr>
          <w:r w:rsidRPr="001E4B54">
            <w:rPr>
              <w:lang w:val="tr-TR"/>
            </w:rPr>
            <w:fldChar w:fldCharType="begin"/>
          </w:r>
          <w:r w:rsidRPr="001E4B54">
            <w:rPr>
              <w:lang w:val="tr-TR"/>
            </w:rPr>
            <w:instrText xml:space="preserve"> PAGE   \* MERGEFORMAT </w:instrText>
          </w:r>
          <w:r w:rsidRPr="001E4B54">
            <w:rPr>
              <w:lang w:val="tr-TR"/>
            </w:rPr>
            <w:fldChar w:fldCharType="separate"/>
          </w:r>
          <w:r>
            <w:rPr>
              <w:noProof/>
              <w:lang w:val="tr-TR"/>
            </w:rPr>
            <w:t>2</w:t>
          </w:r>
          <w:r w:rsidRPr="001E4B54">
            <w:rPr>
              <w:lang w:val="tr-TR"/>
            </w:rPr>
            <w:fldChar w:fldCharType="end"/>
          </w:r>
        </w:p>
      </w:tc>
    </w:tr>
  </w:tbl>
  <w:p w:rsidR="00E9079C" w:rsidRDefault="00E9079C">
    <w:pPr>
      <w:pStyle w:val="AltBilgi"/>
      <w:jc w:val="right"/>
    </w:pPr>
    <w:r>
      <w:t xml:space="preserve"> </w:t>
    </w:r>
  </w:p>
  <w:p w:rsidR="00E9079C" w:rsidRDefault="00E907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9C" w:rsidRDefault="00E9079C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E9079C" w:rsidRDefault="00E9079C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9C" w:rsidRDefault="00E9079C">
    <w:pPr>
      <w:pStyle w:val="AltBilgi"/>
      <w:jc w:val="right"/>
    </w:pPr>
  </w:p>
  <w:tbl>
    <w:tblPr>
      <w:tblW w:w="10375" w:type="dxa"/>
      <w:tblLook w:val="04A0" w:firstRow="1" w:lastRow="0" w:firstColumn="1" w:lastColumn="0" w:noHBand="0" w:noVBand="1"/>
    </w:tblPr>
    <w:tblGrid>
      <w:gridCol w:w="5208"/>
      <w:gridCol w:w="5167"/>
    </w:tblGrid>
    <w:tr w:rsidR="00E9079C">
      <w:trPr>
        <w:trHeight w:val="269"/>
      </w:trPr>
      <w:tc>
        <w:tcPr>
          <w:tcW w:w="5208" w:type="dxa"/>
        </w:tcPr>
        <w:p w:rsidR="00E9079C" w:rsidRPr="001E4B54" w:rsidRDefault="00E9079C" w:rsidP="00585B0D">
          <w:pPr>
            <w:pStyle w:val="AltBilgi"/>
            <w:rPr>
              <w:lang w:val="tr-TR"/>
            </w:rPr>
          </w:pPr>
        </w:p>
      </w:tc>
      <w:tc>
        <w:tcPr>
          <w:tcW w:w="5167" w:type="dxa"/>
        </w:tcPr>
        <w:p w:rsidR="00E9079C" w:rsidRPr="001E4B54" w:rsidRDefault="00E9079C" w:rsidP="00585B0D">
          <w:pPr>
            <w:pStyle w:val="AltBilgi"/>
            <w:jc w:val="right"/>
            <w:rPr>
              <w:lang w:val="tr-TR"/>
            </w:rPr>
          </w:pPr>
          <w:r w:rsidRPr="001E4B54">
            <w:rPr>
              <w:lang w:val="tr-TR"/>
            </w:rPr>
            <w:fldChar w:fldCharType="begin"/>
          </w:r>
          <w:r w:rsidRPr="001E4B54">
            <w:rPr>
              <w:lang w:val="tr-TR"/>
            </w:rPr>
            <w:instrText xml:space="preserve"> PAGE   \* MERGEFORMAT </w:instrText>
          </w:r>
          <w:r w:rsidRPr="001E4B54">
            <w:rPr>
              <w:lang w:val="tr-TR"/>
            </w:rPr>
            <w:fldChar w:fldCharType="separate"/>
          </w:r>
          <w:r w:rsidR="00502C88">
            <w:rPr>
              <w:noProof/>
              <w:lang w:val="tr-TR"/>
            </w:rPr>
            <w:t>2</w:t>
          </w:r>
          <w:r w:rsidRPr="001E4B54">
            <w:rPr>
              <w:lang w:val="tr-TR"/>
            </w:rPr>
            <w:fldChar w:fldCharType="end"/>
          </w:r>
        </w:p>
      </w:tc>
    </w:tr>
  </w:tbl>
  <w:p w:rsidR="00E9079C" w:rsidRDefault="00E9079C">
    <w:pPr>
      <w:pStyle w:val="AltBilgi"/>
      <w:jc w:val="right"/>
    </w:pPr>
    <w:r>
      <w:t xml:space="preserve"> </w:t>
    </w:r>
  </w:p>
  <w:p w:rsidR="00E9079C" w:rsidRDefault="00E907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E1" w:rsidRDefault="001527E1" w:rsidP="00585B0D">
      <w:r>
        <w:separator/>
      </w:r>
    </w:p>
  </w:footnote>
  <w:footnote w:type="continuationSeparator" w:id="0">
    <w:p w:rsidR="001527E1" w:rsidRDefault="001527E1" w:rsidP="0058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9C" w:rsidRDefault="00E9079C">
    <w:pPr>
      <w:pStyle w:val="stBilgi"/>
    </w:pP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2EEF40" wp14:editId="5E9D61E9">
              <wp:simplePos x="0" y="0"/>
              <wp:positionH relativeFrom="column">
                <wp:posOffset>-45085</wp:posOffset>
              </wp:positionH>
              <wp:positionV relativeFrom="paragraph">
                <wp:posOffset>80010</wp:posOffset>
              </wp:positionV>
              <wp:extent cx="6447155" cy="5715"/>
              <wp:effectExtent l="21590" t="22860" r="46355" b="476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7155" cy="571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3F3151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CB6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55pt;margin-top:6.3pt;width:507.65pt;height: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" strokecolor="#8db3e2" strokeweight="3pt">
              <v:shadow on="t" color="#3f3151" opacity=".5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9C" w:rsidRPr="00A3259B" w:rsidRDefault="00E9079C" w:rsidP="00585B0D">
    <w:pPr>
      <w:pStyle w:val="GvdeMetni"/>
      <w:ind w:right="565"/>
      <w:jc w:val="center"/>
      <w:rPr>
        <w:rFonts w:cs="Arial"/>
        <w:b w:val="0"/>
        <w:bCs/>
        <w:color w:val="0F243E"/>
        <w:sz w:val="20"/>
      </w:rPr>
    </w:pPr>
    <w:r>
      <w:rPr>
        <w:rStyle w:val="Gl"/>
        <w:rFonts w:cs="Arial"/>
        <w:b/>
        <w:color w:val="0F243E"/>
        <w:sz w:val="20"/>
        <w:lang w:val="tr-TR"/>
      </w:rPr>
      <w:t>2209/A ÜNİVERSİTE ÖĞRENCİLERİ ARAŞTIRMA PROJELERİ DESTEĞİ</w:t>
    </w:r>
    <w:r>
      <w:rPr>
        <w:rStyle w:val="Gl"/>
        <w:rFonts w:cs="Arial"/>
        <w:b/>
        <w:color w:val="0F243E"/>
        <w:sz w:val="20"/>
      </w:rPr>
      <w:t xml:space="preserve"> PROGRAMI ARAŞTIRMA ÖNERİSİ</w:t>
    </w:r>
    <w:r w:rsidRPr="0094192C">
      <w:rPr>
        <w:rFonts w:cs="Arial"/>
        <w:color w:val="0F243E"/>
        <w:sz w:val="20"/>
      </w:rPr>
      <w:t xml:space="preserve"> FORMU</w:t>
    </w:r>
  </w:p>
  <w:p w:rsidR="00E9079C" w:rsidRPr="003427D9" w:rsidRDefault="00E9079C">
    <w:pPr>
      <w:pStyle w:val="stBilgi"/>
    </w:pP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C204A1" wp14:editId="6C387E49">
              <wp:simplePos x="0" y="0"/>
              <wp:positionH relativeFrom="column">
                <wp:posOffset>-45085</wp:posOffset>
              </wp:positionH>
              <wp:positionV relativeFrom="paragraph">
                <wp:posOffset>85725</wp:posOffset>
              </wp:positionV>
              <wp:extent cx="5783580" cy="0"/>
              <wp:effectExtent l="26670" t="27940" r="47625" b="482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35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3F3151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F83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55pt;margin-top:6.75pt;width:455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" strokecolor="#8db3e2" strokeweight="3pt">
              <v:shadow on="t" color="#3f3151" opacity="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AE5"/>
    <w:multiLevelType w:val="hybridMultilevel"/>
    <w:tmpl w:val="688E8F8A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7B61"/>
    <w:multiLevelType w:val="multilevel"/>
    <w:tmpl w:val="34EC99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2622135"/>
    <w:multiLevelType w:val="hybridMultilevel"/>
    <w:tmpl w:val="E078F2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622B4"/>
    <w:multiLevelType w:val="hybridMultilevel"/>
    <w:tmpl w:val="155825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202E6C"/>
    <w:multiLevelType w:val="multilevel"/>
    <w:tmpl w:val="6DF6D6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6B2AB5"/>
    <w:multiLevelType w:val="hybridMultilevel"/>
    <w:tmpl w:val="C7046E44"/>
    <w:lvl w:ilvl="0" w:tplc="805CC7F0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326E3"/>
    <w:multiLevelType w:val="hybridMultilevel"/>
    <w:tmpl w:val="FFD421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73FDE"/>
    <w:multiLevelType w:val="hybridMultilevel"/>
    <w:tmpl w:val="D7BAA9FA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2F8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D865EF"/>
    <w:multiLevelType w:val="hybridMultilevel"/>
    <w:tmpl w:val="A3BCE4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14C5"/>
    <w:multiLevelType w:val="hybridMultilevel"/>
    <w:tmpl w:val="D778C4C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A65707"/>
    <w:multiLevelType w:val="hybridMultilevel"/>
    <w:tmpl w:val="058C237E"/>
    <w:lvl w:ilvl="0" w:tplc="815C2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F6C90"/>
    <w:multiLevelType w:val="hybridMultilevel"/>
    <w:tmpl w:val="BC86D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80B43"/>
    <w:multiLevelType w:val="multilevel"/>
    <w:tmpl w:val="4F0879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CE5688"/>
    <w:multiLevelType w:val="multilevel"/>
    <w:tmpl w:val="7BE688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1D6914"/>
    <w:multiLevelType w:val="hybridMultilevel"/>
    <w:tmpl w:val="DC88EA5A"/>
    <w:lvl w:ilvl="0" w:tplc="4D423972"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A20C94"/>
    <w:multiLevelType w:val="hybridMultilevel"/>
    <w:tmpl w:val="7DAA70EC"/>
    <w:lvl w:ilvl="0" w:tplc="A3C0A8AE">
      <w:start w:val="1"/>
      <w:numFmt w:val="decimal"/>
      <w:lvlText w:val="%1."/>
      <w:lvlJc w:val="left"/>
      <w:pPr>
        <w:ind w:left="720" w:hanging="360"/>
      </w:pPr>
      <w:rPr>
        <w:rFonts w:ascii="Arial" w:hAnsi="Arial" w:cs="Wingdings" w:hint="default"/>
        <w:b/>
        <w:i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94D4C"/>
    <w:multiLevelType w:val="multilevel"/>
    <w:tmpl w:val="53960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A4052F"/>
    <w:multiLevelType w:val="hybridMultilevel"/>
    <w:tmpl w:val="28D01046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0260E"/>
    <w:multiLevelType w:val="hybridMultilevel"/>
    <w:tmpl w:val="486A6B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B12D8"/>
    <w:multiLevelType w:val="hybridMultilevel"/>
    <w:tmpl w:val="AE8262FC"/>
    <w:lvl w:ilvl="0" w:tplc="041F000F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9252C"/>
    <w:multiLevelType w:val="hybridMultilevel"/>
    <w:tmpl w:val="FAFE85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A6525"/>
    <w:multiLevelType w:val="hybridMultilevel"/>
    <w:tmpl w:val="28D8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31B3A"/>
    <w:multiLevelType w:val="hybridMultilevel"/>
    <w:tmpl w:val="8346BD82"/>
    <w:lvl w:ilvl="0" w:tplc="AEB4C54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35EDA"/>
    <w:multiLevelType w:val="hybridMultilevel"/>
    <w:tmpl w:val="0600A4A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8220A23"/>
    <w:multiLevelType w:val="hybridMultilevel"/>
    <w:tmpl w:val="1E9A8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9688D"/>
    <w:multiLevelType w:val="hybridMultilevel"/>
    <w:tmpl w:val="A7BE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97F4D"/>
    <w:multiLevelType w:val="hybridMultilevel"/>
    <w:tmpl w:val="1EE22CB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462680C"/>
    <w:multiLevelType w:val="multilevel"/>
    <w:tmpl w:val="15B2B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47E3731"/>
    <w:multiLevelType w:val="hybridMultilevel"/>
    <w:tmpl w:val="D3C60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64A29"/>
    <w:multiLevelType w:val="hybridMultilevel"/>
    <w:tmpl w:val="F312B89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46EF2"/>
    <w:multiLevelType w:val="hybridMultilevel"/>
    <w:tmpl w:val="FACE72DA"/>
    <w:lvl w:ilvl="0" w:tplc="B74ED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Wingdings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A1BB9"/>
    <w:multiLevelType w:val="hybridMultilevel"/>
    <w:tmpl w:val="61A4546C"/>
    <w:lvl w:ilvl="0" w:tplc="462ECD74">
      <w:start w:val="3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18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467C36"/>
    <w:multiLevelType w:val="hybridMultilevel"/>
    <w:tmpl w:val="1B6C81C8"/>
    <w:lvl w:ilvl="0" w:tplc="3B0245C6">
      <w:start w:val="3"/>
      <w:numFmt w:val="upp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87A29"/>
    <w:multiLevelType w:val="hybridMultilevel"/>
    <w:tmpl w:val="AF502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2755F"/>
    <w:multiLevelType w:val="multilevel"/>
    <w:tmpl w:val="83E8E7DC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pStyle w:val="Balk2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3801F4"/>
    <w:multiLevelType w:val="hybridMultilevel"/>
    <w:tmpl w:val="78E2DC74"/>
    <w:lvl w:ilvl="0" w:tplc="FDD0A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417DE5"/>
    <w:multiLevelType w:val="multilevel"/>
    <w:tmpl w:val="4DA40A9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3F24E87"/>
    <w:multiLevelType w:val="hybridMultilevel"/>
    <w:tmpl w:val="AAE2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B4C67"/>
    <w:multiLevelType w:val="hybridMultilevel"/>
    <w:tmpl w:val="3176D1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61B65"/>
    <w:multiLevelType w:val="multilevel"/>
    <w:tmpl w:val="A4EA23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D916F14"/>
    <w:multiLevelType w:val="hybridMultilevel"/>
    <w:tmpl w:val="3176D1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7"/>
  </w:num>
  <w:num w:numId="4">
    <w:abstractNumId w:val="20"/>
  </w:num>
  <w:num w:numId="5">
    <w:abstractNumId w:val="30"/>
  </w:num>
  <w:num w:numId="6">
    <w:abstractNumId w:val="9"/>
  </w:num>
  <w:num w:numId="7">
    <w:abstractNumId w:val="25"/>
  </w:num>
  <w:num w:numId="8">
    <w:abstractNumId w:val="35"/>
  </w:num>
  <w:num w:numId="9">
    <w:abstractNumId w:val="12"/>
  </w:num>
  <w:num w:numId="10">
    <w:abstractNumId w:val="35"/>
  </w:num>
  <w:num w:numId="11">
    <w:abstractNumId w:val="35"/>
  </w:num>
  <w:num w:numId="12">
    <w:abstractNumId w:val="35"/>
  </w:num>
  <w:num w:numId="13">
    <w:abstractNumId w:val="35"/>
  </w:num>
  <w:num w:numId="14">
    <w:abstractNumId w:val="35"/>
  </w:num>
  <w:num w:numId="15">
    <w:abstractNumId w:val="22"/>
  </w:num>
  <w:num w:numId="16">
    <w:abstractNumId w:val="39"/>
  </w:num>
  <w:num w:numId="17">
    <w:abstractNumId w:val="26"/>
  </w:num>
  <w:num w:numId="18">
    <w:abstractNumId w:val="36"/>
  </w:num>
  <w:num w:numId="19">
    <w:abstractNumId w:val="24"/>
  </w:num>
  <w:num w:numId="20">
    <w:abstractNumId w:val="27"/>
  </w:num>
  <w:num w:numId="21">
    <w:abstractNumId w:val="3"/>
  </w:num>
  <w:num w:numId="22">
    <w:abstractNumId w:val="10"/>
  </w:num>
  <w:num w:numId="23">
    <w:abstractNumId w:val="29"/>
  </w:num>
  <w:num w:numId="24">
    <w:abstractNumId w:val="16"/>
  </w:num>
  <w:num w:numId="25">
    <w:abstractNumId w:val="0"/>
  </w:num>
  <w:num w:numId="26">
    <w:abstractNumId w:val="6"/>
  </w:num>
  <w:num w:numId="27">
    <w:abstractNumId w:val="15"/>
  </w:num>
  <w:num w:numId="28">
    <w:abstractNumId w:val="18"/>
  </w:num>
  <w:num w:numId="29">
    <w:abstractNumId w:val="33"/>
  </w:num>
  <w:num w:numId="30">
    <w:abstractNumId w:val="5"/>
  </w:num>
  <w:num w:numId="31">
    <w:abstractNumId w:val="34"/>
  </w:num>
  <w:num w:numId="32">
    <w:abstractNumId w:val="21"/>
  </w:num>
  <w:num w:numId="33">
    <w:abstractNumId w:val="2"/>
  </w:num>
  <w:num w:numId="34">
    <w:abstractNumId w:val="23"/>
  </w:num>
  <w:num w:numId="35">
    <w:abstractNumId w:val="32"/>
  </w:num>
  <w:num w:numId="36">
    <w:abstractNumId w:val="11"/>
  </w:num>
  <w:num w:numId="37">
    <w:abstractNumId w:val="37"/>
  </w:num>
  <w:num w:numId="38">
    <w:abstractNumId w:val="28"/>
  </w:num>
  <w:num w:numId="39">
    <w:abstractNumId w:val="41"/>
  </w:num>
  <w:num w:numId="40">
    <w:abstractNumId w:val="1"/>
  </w:num>
  <w:num w:numId="41">
    <w:abstractNumId w:val="38"/>
  </w:num>
  <w:num w:numId="42">
    <w:abstractNumId w:val="17"/>
  </w:num>
  <w:num w:numId="43">
    <w:abstractNumId w:val="13"/>
  </w:num>
  <w:num w:numId="44">
    <w:abstractNumId w:val="4"/>
  </w:num>
  <w:num w:numId="45">
    <w:abstractNumId w:val="14"/>
  </w:num>
  <w:num w:numId="46">
    <w:abstractNumId w:val="8"/>
  </w:num>
  <w:num w:numId="47">
    <w:abstractNumId w:val="19"/>
  </w:num>
  <w:num w:numId="48">
    <w:abstractNumId w:val="42"/>
  </w:num>
  <w:num w:numId="49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1E"/>
    <w:rsid w:val="0003436D"/>
    <w:rsid w:val="0005372E"/>
    <w:rsid w:val="00063C27"/>
    <w:rsid w:val="00077AA8"/>
    <w:rsid w:val="000D6ED0"/>
    <w:rsid w:val="000E3EEA"/>
    <w:rsid w:val="000E6AD8"/>
    <w:rsid w:val="00101D91"/>
    <w:rsid w:val="001056FC"/>
    <w:rsid w:val="00107334"/>
    <w:rsid w:val="00135F05"/>
    <w:rsid w:val="0013797B"/>
    <w:rsid w:val="001466F3"/>
    <w:rsid w:val="001527E1"/>
    <w:rsid w:val="001812D3"/>
    <w:rsid w:val="00187869"/>
    <w:rsid w:val="001901E8"/>
    <w:rsid w:val="001B09B2"/>
    <w:rsid w:val="001B2EDA"/>
    <w:rsid w:val="001B5553"/>
    <w:rsid w:val="001B5802"/>
    <w:rsid w:val="001C6B0D"/>
    <w:rsid w:val="001D3392"/>
    <w:rsid w:val="001D3C12"/>
    <w:rsid w:val="001F50A8"/>
    <w:rsid w:val="00213648"/>
    <w:rsid w:val="00230F13"/>
    <w:rsid w:val="00235E6E"/>
    <w:rsid w:val="002427E6"/>
    <w:rsid w:val="002439C9"/>
    <w:rsid w:val="003232AB"/>
    <w:rsid w:val="003347FE"/>
    <w:rsid w:val="00334FD3"/>
    <w:rsid w:val="00343C20"/>
    <w:rsid w:val="00366DE1"/>
    <w:rsid w:val="003A4229"/>
    <w:rsid w:val="003A4E4B"/>
    <w:rsid w:val="003D34E9"/>
    <w:rsid w:val="003D3F98"/>
    <w:rsid w:val="003D57D6"/>
    <w:rsid w:val="003D5D34"/>
    <w:rsid w:val="00404864"/>
    <w:rsid w:val="0041575B"/>
    <w:rsid w:val="00437935"/>
    <w:rsid w:val="00461029"/>
    <w:rsid w:val="004619A6"/>
    <w:rsid w:val="00472CA9"/>
    <w:rsid w:val="004A22A2"/>
    <w:rsid w:val="004F0B52"/>
    <w:rsid w:val="00502C88"/>
    <w:rsid w:val="005272FD"/>
    <w:rsid w:val="005326F2"/>
    <w:rsid w:val="00533C91"/>
    <w:rsid w:val="005555FF"/>
    <w:rsid w:val="00572939"/>
    <w:rsid w:val="00576338"/>
    <w:rsid w:val="00585B0D"/>
    <w:rsid w:val="005E3BE8"/>
    <w:rsid w:val="005F325E"/>
    <w:rsid w:val="006036F9"/>
    <w:rsid w:val="00606D68"/>
    <w:rsid w:val="006352FC"/>
    <w:rsid w:val="00647AE3"/>
    <w:rsid w:val="0065192B"/>
    <w:rsid w:val="00672AE5"/>
    <w:rsid w:val="006735CC"/>
    <w:rsid w:val="006C063A"/>
    <w:rsid w:val="006C12DD"/>
    <w:rsid w:val="006F0E65"/>
    <w:rsid w:val="0071357A"/>
    <w:rsid w:val="007177E5"/>
    <w:rsid w:val="00723C67"/>
    <w:rsid w:val="007664F3"/>
    <w:rsid w:val="00782960"/>
    <w:rsid w:val="007869B2"/>
    <w:rsid w:val="007D38C2"/>
    <w:rsid w:val="00801172"/>
    <w:rsid w:val="00824F71"/>
    <w:rsid w:val="00834D73"/>
    <w:rsid w:val="00882BA1"/>
    <w:rsid w:val="00890C4D"/>
    <w:rsid w:val="008933E3"/>
    <w:rsid w:val="008C6EC1"/>
    <w:rsid w:val="009005E5"/>
    <w:rsid w:val="00905F79"/>
    <w:rsid w:val="009254F9"/>
    <w:rsid w:val="00932994"/>
    <w:rsid w:val="009419FD"/>
    <w:rsid w:val="009419FF"/>
    <w:rsid w:val="009465B3"/>
    <w:rsid w:val="009E1C07"/>
    <w:rsid w:val="00A56373"/>
    <w:rsid w:val="00A6051E"/>
    <w:rsid w:val="00A70A83"/>
    <w:rsid w:val="00A954C4"/>
    <w:rsid w:val="00AB423E"/>
    <w:rsid w:val="00AC1CF6"/>
    <w:rsid w:val="00AE2DE2"/>
    <w:rsid w:val="00B63075"/>
    <w:rsid w:val="00B914D4"/>
    <w:rsid w:val="00BA2355"/>
    <w:rsid w:val="00BA5FEB"/>
    <w:rsid w:val="00BA7660"/>
    <w:rsid w:val="00BC26ED"/>
    <w:rsid w:val="00C125B3"/>
    <w:rsid w:val="00C16BCF"/>
    <w:rsid w:val="00C60D55"/>
    <w:rsid w:val="00C91EE3"/>
    <w:rsid w:val="00C966E0"/>
    <w:rsid w:val="00CB75ED"/>
    <w:rsid w:val="00CC2D1F"/>
    <w:rsid w:val="00CD3F66"/>
    <w:rsid w:val="00D3263F"/>
    <w:rsid w:val="00D34ABE"/>
    <w:rsid w:val="00D34DEF"/>
    <w:rsid w:val="00D62A09"/>
    <w:rsid w:val="00DA78F4"/>
    <w:rsid w:val="00DB6500"/>
    <w:rsid w:val="00DB7C75"/>
    <w:rsid w:val="00DC260C"/>
    <w:rsid w:val="00DC757F"/>
    <w:rsid w:val="00E40647"/>
    <w:rsid w:val="00E66E69"/>
    <w:rsid w:val="00E9079C"/>
    <w:rsid w:val="00EB7E86"/>
    <w:rsid w:val="00EE33B5"/>
    <w:rsid w:val="00F04290"/>
    <w:rsid w:val="00F24693"/>
    <w:rsid w:val="00F45291"/>
    <w:rsid w:val="00F64FF9"/>
    <w:rsid w:val="00F65818"/>
    <w:rsid w:val="00F77244"/>
    <w:rsid w:val="00F937FB"/>
    <w:rsid w:val="00FE33FD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48F97"/>
  <w15:docId w15:val="{4F0A224F-6493-4518-8F3A-D4684FBA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5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875882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bCs/>
      <w:color w:val="000080"/>
      <w:kern w:val="32"/>
      <w:sz w:val="32"/>
      <w:szCs w:val="32"/>
      <w:lang w:val="fr-FR" w:eastAsia="fr-FR"/>
    </w:rPr>
  </w:style>
  <w:style w:type="paragraph" w:styleId="Balk2">
    <w:name w:val="heading 2"/>
    <w:basedOn w:val="Normal"/>
    <w:next w:val="Normal"/>
    <w:link w:val="Balk2Char"/>
    <w:qFormat/>
    <w:rsid w:val="00875882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bCs/>
      <w:iCs/>
      <w:color w:val="FF6600"/>
      <w:sz w:val="28"/>
      <w:szCs w:val="28"/>
      <w:lang w:val="fr-FR" w:eastAsia="fr-FR"/>
    </w:rPr>
  </w:style>
  <w:style w:type="paragraph" w:styleId="Balk3">
    <w:name w:val="heading 3"/>
    <w:basedOn w:val="Normal"/>
    <w:next w:val="Normal"/>
    <w:link w:val="Balk3Char"/>
    <w:qFormat/>
    <w:rsid w:val="00875882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b/>
      <w:bCs/>
      <w:color w:val="333399"/>
      <w:sz w:val="24"/>
      <w:szCs w:val="26"/>
      <w:lang w:val="fr-FR" w:eastAsia="fr-F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B7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051E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A6051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rsid w:val="00875882"/>
    <w:rPr>
      <w:rFonts w:ascii="Arial" w:eastAsia="Times New Roman" w:hAnsi="Arial" w:cs="Arial"/>
      <w:b/>
      <w:bCs/>
      <w:color w:val="000080"/>
      <w:kern w:val="32"/>
      <w:sz w:val="32"/>
      <w:szCs w:val="32"/>
      <w:lang w:val="fr-FR" w:eastAsia="fr-FR"/>
    </w:rPr>
  </w:style>
  <w:style w:type="character" w:customStyle="1" w:styleId="Balk2Char">
    <w:name w:val="Başlık 2 Char"/>
    <w:link w:val="Balk2"/>
    <w:rsid w:val="00875882"/>
    <w:rPr>
      <w:rFonts w:ascii="Arial" w:eastAsia="Times New Roman" w:hAnsi="Arial" w:cs="Arial"/>
      <w:b/>
      <w:bCs/>
      <w:iCs/>
      <w:color w:val="FF6600"/>
      <w:sz w:val="28"/>
      <w:szCs w:val="28"/>
      <w:lang w:val="fr-FR" w:eastAsia="fr-FR"/>
    </w:rPr>
  </w:style>
  <w:style w:type="character" w:customStyle="1" w:styleId="Balk3Char">
    <w:name w:val="Başlık 3 Char"/>
    <w:link w:val="Balk3"/>
    <w:rsid w:val="00875882"/>
    <w:rPr>
      <w:rFonts w:ascii="Arial" w:eastAsia="Times New Roman" w:hAnsi="Arial" w:cs="Arial"/>
      <w:b/>
      <w:bCs/>
      <w:color w:val="333399"/>
      <w:sz w:val="24"/>
      <w:szCs w:val="26"/>
      <w:lang w:val="fr-FR" w:eastAsia="fr-FR"/>
    </w:rPr>
  </w:style>
  <w:style w:type="paragraph" w:customStyle="1" w:styleId="Text">
    <w:name w:val="Text"/>
    <w:basedOn w:val="Normal"/>
    <w:link w:val="TextZchn"/>
    <w:rsid w:val="00DE03BE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2"/>
      <w:szCs w:val="22"/>
      <w:lang w:val="de-DE" w:eastAsia="zh-CN"/>
    </w:rPr>
  </w:style>
  <w:style w:type="character" w:customStyle="1" w:styleId="TextZchn">
    <w:name w:val="Text Zchn"/>
    <w:link w:val="Text"/>
    <w:rsid w:val="00DE03BE"/>
    <w:rPr>
      <w:rFonts w:ascii="Arial" w:eastAsia="SimSun" w:hAnsi="Arial" w:cs="Arial"/>
      <w:sz w:val="22"/>
      <w:szCs w:val="22"/>
      <w:lang w:val="de-DE" w:eastAsia="zh-CN"/>
    </w:rPr>
  </w:style>
  <w:style w:type="paragraph" w:customStyle="1" w:styleId="AkKlavuz-Vurgu31">
    <w:name w:val="Açık Kılavuz - Vurgu 31"/>
    <w:basedOn w:val="Normal"/>
    <w:uiPriority w:val="34"/>
    <w:qFormat/>
    <w:rsid w:val="00D378BE"/>
    <w:pPr>
      <w:ind w:left="708"/>
    </w:pPr>
  </w:style>
  <w:style w:type="table" w:styleId="TabloKlavuzu">
    <w:name w:val="Table Grid"/>
    <w:basedOn w:val="NormalTablo"/>
    <w:uiPriority w:val="59"/>
    <w:rsid w:val="0017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2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TabloKlavuzuAk1">
    <w:name w:val="Tablo Kılavuzu Açık1"/>
    <w:uiPriority w:val="32"/>
    <w:qFormat/>
    <w:rsid w:val="009A1F00"/>
    <w:rPr>
      <w:b/>
      <w:bCs/>
      <w:smallCaps/>
      <w:color w:val="C0504D"/>
      <w:spacing w:val="5"/>
      <w:u w:val="single"/>
    </w:rPr>
  </w:style>
  <w:style w:type="character" w:customStyle="1" w:styleId="DzTablo51">
    <w:name w:val="Düz Tablo 51"/>
    <w:uiPriority w:val="31"/>
    <w:qFormat/>
    <w:rsid w:val="009A1F00"/>
    <w:rPr>
      <w:smallCaps/>
      <w:color w:val="C0504D"/>
      <w:u w:val="single"/>
    </w:rPr>
  </w:style>
  <w:style w:type="paragraph" w:styleId="GvdeMetni">
    <w:name w:val="Body Text"/>
    <w:basedOn w:val="Normal"/>
    <w:link w:val="GvdeMetniChar"/>
    <w:rsid w:val="00A17C52"/>
    <w:pPr>
      <w:suppressAutoHyphens/>
      <w:autoSpaceDE/>
      <w:autoSpaceDN/>
      <w:adjustRightInd/>
      <w:jc w:val="both"/>
    </w:pPr>
    <w:rPr>
      <w:rFonts w:ascii="Arial" w:hAnsi="Arial"/>
      <w:b/>
      <w:sz w:val="24"/>
      <w:lang w:val="x-none" w:eastAsia="ar-SA"/>
    </w:rPr>
  </w:style>
  <w:style w:type="character" w:customStyle="1" w:styleId="GvdeMetniChar">
    <w:name w:val="Gövde Metni Char"/>
    <w:link w:val="GvdeMetni"/>
    <w:rsid w:val="00A17C52"/>
    <w:rPr>
      <w:rFonts w:ascii="Arial" w:eastAsia="Times New Roman" w:hAnsi="Arial"/>
      <w:b/>
      <w:sz w:val="24"/>
      <w:lang w:eastAsia="ar-SA"/>
    </w:rPr>
  </w:style>
  <w:style w:type="character" w:styleId="Gl">
    <w:name w:val="Strong"/>
    <w:qFormat/>
    <w:rsid w:val="00A17C52"/>
    <w:rPr>
      <w:b/>
      <w:bCs/>
    </w:rPr>
  </w:style>
  <w:style w:type="paragraph" w:customStyle="1" w:styleId="WW-NormalWeb1">
    <w:name w:val="WW-Normal (Web)1"/>
    <w:basedOn w:val="Normal"/>
    <w:rsid w:val="005C2B8F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styleId="AklamaBavurusu">
    <w:name w:val="annotation reference"/>
    <w:uiPriority w:val="99"/>
    <w:semiHidden/>
    <w:unhideWhenUsed/>
    <w:rsid w:val="007625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2571"/>
    <w:rPr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762571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257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762571"/>
    <w:rPr>
      <w:rFonts w:ascii="Times New Roman" w:eastAsia="Times New Roman" w:hAnsi="Times New Roman"/>
      <w:b/>
      <w:bCs/>
    </w:rPr>
  </w:style>
  <w:style w:type="character" w:styleId="Kpr">
    <w:name w:val="Hyperlink"/>
    <w:rsid w:val="00B52340"/>
    <w:rPr>
      <w:color w:val="0000FF"/>
      <w:u w:val="single"/>
    </w:rPr>
  </w:style>
  <w:style w:type="paragraph" w:customStyle="1" w:styleId="RenkliListe-Vurgu11">
    <w:name w:val="Renkli Liste - Vurgu 11"/>
    <w:basedOn w:val="Normal"/>
    <w:uiPriority w:val="34"/>
    <w:qFormat/>
    <w:rsid w:val="00B523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Balk5Char">
    <w:name w:val="Başlık 5 Char"/>
    <w:link w:val="Balk5"/>
    <w:uiPriority w:val="9"/>
    <w:semiHidden/>
    <w:rsid w:val="00DB7C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eParagraf">
    <w:name w:val="List Paragraph"/>
    <w:basedOn w:val="Normal"/>
    <w:uiPriority w:val="34"/>
    <w:qFormat/>
    <w:rsid w:val="00472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99DF-EC4D-4B17-9624-B1F10393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1871</Words>
  <Characters>10668</Characters>
  <Application>Microsoft Office Word</Application>
  <DocSecurity>0</DocSecurity>
  <Lines>88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TÜBİTAK</Company>
  <LinksUpToDate>false</LinksUpToDate>
  <CharactersWithSpaces>12514</CharactersWithSpaces>
  <SharedDoc>false</SharedDoc>
  <HLinks>
    <vt:vector size="6" baseType="variant"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http://www.tubitak.gov.tr/ardeb-kaynakca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zeynep.durmusoglu</dc:creator>
  <cp:lastModifiedBy>ASUS</cp:lastModifiedBy>
  <cp:revision>3</cp:revision>
  <cp:lastPrinted>2018-11-13T06:36:00Z</cp:lastPrinted>
  <dcterms:created xsi:type="dcterms:W3CDTF">2022-04-06T18:11:00Z</dcterms:created>
  <dcterms:modified xsi:type="dcterms:W3CDTF">2022-04-06T18:16:00Z</dcterms:modified>
</cp:coreProperties>
</file>