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5B" w:rsidRDefault="00E932A8" w:rsidP="000E2442">
      <w:pPr>
        <w:jc w:val="center"/>
        <w:rPr>
          <w:rFonts w:ascii="Times New Roman" w:hAnsi="Times New Roman" w:cs="Times New Roman"/>
          <w:b/>
          <w:sz w:val="24"/>
          <w:szCs w:val="24"/>
        </w:rPr>
      </w:pPr>
      <w:proofErr w:type="spellStart"/>
      <w:r>
        <w:rPr>
          <w:rFonts w:ascii="Times New Roman" w:hAnsi="Times New Roman" w:cs="Times New Roman"/>
          <w:b/>
          <w:sz w:val="24"/>
          <w:szCs w:val="24"/>
        </w:rPr>
        <w:t>Turkey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Eurasia</w:t>
      </w:r>
      <w:proofErr w:type="spellEnd"/>
      <w:r>
        <w:rPr>
          <w:rFonts w:ascii="Times New Roman" w:hAnsi="Times New Roman" w:cs="Times New Roman"/>
          <w:b/>
          <w:sz w:val="24"/>
          <w:szCs w:val="24"/>
        </w:rPr>
        <w:t>/</w:t>
      </w:r>
      <w:r w:rsidR="000E2442">
        <w:rPr>
          <w:rFonts w:ascii="Times New Roman" w:hAnsi="Times New Roman" w:cs="Times New Roman"/>
          <w:b/>
          <w:sz w:val="24"/>
          <w:szCs w:val="24"/>
        </w:rPr>
        <w:t>Türkiye ve Avrasya</w:t>
      </w:r>
    </w:p>
    <w:p w:rsidR="000E2442" w:rsidRDefault="000E2442" w:rsidP="000E2442">
      <w:pPr>
        <w:jc w:val="center"/>
        <w:rPr>
          <w:rFonts w:ascii="Times New Roman" w:hAnsi="Times New Roman" w:cs="Times New Roman"/>
          <w:b/>
          <w:sz w:val="24"/>
          <w:szCs w:val="24"/>
        </w:rPr>
      </w:pPr>
      <w:r>
        <w:rPr>
          <w:rFonts w:ascii="Times New Roman" w:hAnsi="Times New Roman" w:cs="Times New Roman"/>
          <w:b/>
          <w:sz w:val="24"/>
          <w:szCs w:val="24"/>
        </w:rPr>
        <w:t>Güz 2020</w:t>
      </w:r>
    </w:p>
    <w:p w:rsidR="000E2442" w:rsidRDefault="000E2442" w:rsidP="000E2442">
      <w:pPr>
        <w:jc w:val="both"/>
        <w:rPr>
          <w:rFonts w:ascii="Times New Roman" w:hAnsi="Times New Roman" w:cs="Times New Roman"/>
          <w:sz w:val="24"/>
          <w:szCs w:val="24"/>
        </w:rPr>
      </w:pPr>
      <w:r>
        <w:rPr>
          <w:rFonts w:ascii="Times New Roman" w:hAnsi="Times New Roman" w:cs="Times New Roman"/>
          <w:sz w:val="24"/>
          <w:szCs w:val="24"/>
        </w:rPr>
        <w:t>Doç. Dr. Murat ÜLGÜL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2442" w:rsidRDefault="000E2442" w:rsidP="000E2442">
      <w:pPr>
        <w:jc w:val="both"/>
        <w:rPr>
          <w:rFonts w:ascii="Times New Roman" w:hAnsi="Times New Roman" w:cs="Times New Roman"/>
          <w:sz w:val="24"/>
          <w:szCs w:val="24"/>
        </w:rPr>
      </w:pPr>
      <w:r>
        <w:rPr>
          <w:rFonts w:ascii="Times New Roman" w:hAnsi="Times New Roman" w:cs="Times New Roman"/>
          <w:sz w:val="24"/>
          <w:szCs w:val="24"/>
        </w:rPr>
        <w:t xml:space="preserve">Ofis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212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Ofis telefonu: 0462 377 3487</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hyperlink r:id="rId5" w:history="1">
        <w:r w:rsidR="00DF0D12" w:rsidRPr="00D22453">
          <w:rPr>
            <w:rStyle w:val="Kpr"/>
            <w:rFonts w:ascii="Times New Roman" w:hAnsi="Times New Roman" w:cs="Times New Roman"/>
            <w:sz w:val="24"/>
            <w:szCs w:val="24"/>
          </w:rPr>
          <w:t>mulgul@ktu.edu.tr</w:t>
        </w:r>
      </w:hyperlink>
    </w:p>
    <w:p w:rsidR="00DF0D12" w:rsidRDefault="00DF0D12" w:rsidP="000E2442">
      <w:pPr>
        <w:jc w:val="both"/>
        <w:rPr>
          <w:rFonts w:ascii="Times New Roman" w:hAnsi="Times New Roman" w:cs="Times New Roman"/>
          <w:sz w:val="24"/>
          <w:szCs w:val="24"/>
        </w:rPr>
      </w:pPr>
    </w:p>
    <w:p w:rsidR="00DF0D12" w:rsidRDefault="00DF0D12" w:rsidP="000E2442">
      <w:pPr>
        <w:jc w:val="both"/>
        <w:rPr>
          <w:rFonts w:ascii="Times New Roman" w:hAnsi="Times New Roman" w:cs="Times New Roman"/>
          <w:sz w:val="24"/>
          <w:szCs w:val="24"/>
        </w:rPr>
      </w:pPr>
      <w:r>
        <w:rPr>
          <w:rFonts w:ascii="Times New Roman" w:hAnsi="Times New Roman" w:cs="Times New Roman"/>
          <w:sz w:val="24"/>
          <w:szCs w:val="24"/>
        </w:rPr>
        <w:t xml:space="preserve">Son dönemde Türk dış politikasında </w:t>
      </w:r>
      <w:proofErr w:type="spellStart"/>
      <w:r>
        <w:rPr>
          <w:rFonts w:ascii="Times New Roman" w:hAnsi="Times New Roman" w:cs="Times New Roman"/>
          <w:sz w:val="24"/>
          <w:szCs w:val="24"/>
        </w:rPr>
        <w:t>Avrasyacılık</w:t>
      </w:r>
      <w:proofErr w:type="spellEnd"/>
      <w:r>
        <w:rPr>
          <w:rFonts w:ascii="Times New Roman" w:hAnsi="Times New Roman" w:cs="Times New Roman"/>
          <w:sz w:val="24"/>
          <w:szCs w:val="24"/>
        </w:rPr>
        <w:t xml:space="preserve"> adı verilen bir düşünce ekolünün güç kazandığı ve Türkiye’nin Batı ile ilişkilerinde yaşadığı gerilimlerin de etkisiyle çok boyutlu dış politikasında Avrasya ülkelerinin önem kazandığı görülmektedir. Bu ders konunun güncel önemi doğrultusunda Avrasya bölgesindeki güç mücadelelerini, bu coğrafyadaki çatışma ve işbirliği potansiyellerini ve Türkiye’nin Avrasya bölgesindeki yükselen güçler yanında akraba Türk devletleri ile olan ilişkilerini tarihsel, teorik ve güncel analizlerle öğrencilere açıklamayı amaçlamaktadır.</w:t>
      </w:r>
    </w:p>
    <w:p w:rsidR="00DF0D12" w:rsidRDefault="00DF0D12" w:rsidP="000E2442">
      <w:pPr>
        <w:jc w:val="both"/>
        <w:rPr>
          <w:rFonts w:ascii="Times New Roman" w:hAnsi="Times New Roman" w:cs="Times New Roman"/>
          <w:sz w:val="24"/>
          <w:szCs w:val="24"/>
        </w:rPr>
      </w:pPr>
      <w:r>
        <w:rPr>
          <w:rFonts w:ascii="Times New Roman" w:hAnsi="Times New Roman" w:cs="Times New Roman"/>
          <w:sz w:val="24"/>
          <w:szCs w:val="24"/>
        </w:rPr>
        <w:t>Her derste olduğu gibi bu derste de öğrencilerin sadece ders materyallerini okumaları ye</w:t>
      </w:r>
      <w:r w:rsidR="00925288">
        <w:rPr>
          <w:rFonts w:ascii="Times New Roman" w:hAnsi="Times New Roman" w:cs="Times New Roman"/>
          <w:sz w:val="24"/>
          <w:szCs w:val="24"/>
        </w:rPr>
        <w:t xml:space="preserve">terli olmayacaktır. Dersin son sınıf dersi de olması göz önüne alınarak öğrencilerin geçmiş yıllarda işledikleri siyasi tarih, uluslararası hukuk, uluslararası güvenlik ve uluslararası ekonomi politikaları vb. derslerde öğrendikleri bilgileri bu derste işlenen konularla birlikte değerlendirmeleri kendilerinin analiz yapabilme yeteneklerini artıracaktır. </w:t>
      </w:r>
      <w:proofErr w:type="spellStart"/>
      <w:r w:rsidR="00925288">
        <w:rPr>
          <w:rFonts w:ascii="Times New Roman" w:hAnsi="Times New Roman" w:cs="Times New Roman"/>
          <w:sz w:val="24"/>
          <w:szCs w:val="24"/>
        </w:rPr>
        <w:t>Pandemi</w:t>
      </w:r>
      <w:proofErr w:type="spellEnd"/>
      <w:r w:rsidR="00925288">
        <w:rPr>
          <w:rFonts w:ascii="Times New Roman" w:hAnsi="Times New Roman" w:cs="Times New Roman"/>
          <w:sz w:val="24"/>
          <w:szCs w:val="24"/>
        </w:rPr>
        <w:t xml:space="preserve"> nedeniyle derslerin </w:t>
      </w:r>
      <w:proofErr w:type="gramStart"/>
      <w:r w:rsidR="00925288">
        <w:rPr>
          <w:rFonts w:ascii="Times New Roman" w:hAnsi="Times New Roman" w:cs="Times New Roman"/>
          <w:sz w:val="24"/>
          <w:szCs w:val="24"/>
        </w:rPr>
        <w:t>online</w:t>
      </w:r>
      <w:proofErr w:type="gramEnd"/>
      <w:r w:rsidR="00925288">
        <w:rPr>
          <w:rFonts w:ascii="Times New Roman" w:hAnsi="Times New Roman" w:cs="Times New Roman"/>
          <w:sz w:val="24"/>
          <w:szCs w:val="24"/>
        </w:rPr>
        <w:t xml:space="preserve"> yapılması ve ders sürelerinin normalden daha kısa olması sınıf-içi tartışma ortamının gerçekleşmesine engel oluştursa da öğrencilerin okuma materyallerine sorgulayan ve analiz eden bir şekilde yaklaşması beklenmektedir. </w:t>
      </w:r>
    </w:p>
    <w:p w:rsidR="00925288" w:rsidRDefault="00925288" w:rsidP="000E2442">
      <w:pPr>
        <w:jc w:val="both"/>
        <w:rPr>
          <w:rFonts w:ascii="Times New Roman" w:hAnsi="Times New Roman" w:cs="Times New Roman"/>
          <w:sz w:val="24"/>
          <w:szCs w:val="24"/>
        </w:rPr>
      </w:pPr>
    </w:p>
    <w:p w:rsidR="00925288" w:rsidRDefault="00925288" w:rsidP="000E2442">
      <w:pPr>
        <w:jc w:val="both"/>
        <w:rPr>
          <w:rFonts w:ascii="Times New Roman" w:hAnsi="Times New Roman" w:cs="Times New Roman"/>
          <w:b/>
          <w:sz w:val="24"/>
          <w:szCs w:val="24"/>
        </w:rPr>
      </w:pPr>
      <w:r w:rsidRPr="00925288">
        <w:rPr>
          <w:rFonts w:ascii="Times New Roman" w:hAnsi="Times New Roman" w:cs="Times New Roman"/>
          <w:b/>
          <w:sz w:val="24"/>
          <w:szCs w:val="24"/>
        </w:rPr>
        <w:t>Okuma Materyalleri</w:t>
      </w:r>
    </w:p>
    <w:p w:rsidR="00925288" w:rsidRDefault="00925288" w:rsidP="000E2442">
      <w:pPr>
        <w:jc w:val="both"/>
        <w:rPr>
          <w:rFonts w:ascii="Times New Roman" w:hAnsi="Times New Roman" w:cs="Times New Roman"/>
          <w:sz w:val="24"/>
          <w:szCs w:val="24"/>
        </w:rPr>
      </w:pPr>
      <w:r>
        <w:rPr>
          <w:rFonts w:ascii="Times New Roman" w:hAnsi="Times New Roman" w:cs="Times New Roman"/>
          <w:sz w:val="24"/>
          <w:szCs w:val="24"/>
        </w:rPr>
        <w:t>Türkiye ve Avrasya dersi hakkında güncel bir ders kitabının olmayışı dersin işlenmesinde önemli bir eksiklik olarak karşımıza çıkmaktadır. Geçmiş yıllarda bu derste işlediğimiz bazı kitaplar ciddi bir kalite eksikliği taşımış, bazıları da 10-15 sene önce kaleme alındığı için güncelliğini yitirmiştir. Bu sebeple bu dönem dersin kaynakları makale ve değişik kitap bölümlerinden oluşacak olup, ayrıca derste gerçekleşen anlatımların düzenli ve iyi bir şekilde takip edilmesi zorunludur.</w:t>
      </w:r>
    </w:p>
    <w:p w:rsidR="00925288" w:rsidRDefault="00E932A8" w:rsidP="00E932A8">
      <w:pPr>
        <w:pStyle w:val="ListeParagraf"/>
        <w:numPr>
          <w:ilvl w:val="0"/>
          <w:numId w:val="30"/>
        </w:numPr>
        <w:jc w:val="both"/>
        <w:rPr>
          <w:rFonts w:ascii="Times New Roman" w:hAnsi="Times New Roman" w:cs="Times New Roman"/>
          <w:sz w:val="24"/>
          <w:szCs w:val="24"/>
        </w:rPr>
      </w:pPr>
      <w:r>
        <w:rPr>
          <w:rFonts w:ascii="Times New Roman" w:hAnsi="Times New Roman" w:cs="Times New Roman"/>
          <w:sz w:val="24"/>
          <w:szCs w:val="24"/>
        </w:rPr>
        <w:t>Türkiye ve Avrasya okumaları</w:t>
      </w:r>
    </w:p>
    <w:p w:rsidR="00E932A8" w:rsidRPr="00E932A8" w:rsidRDefault="00E932A8" w:rsidP="00E932A8">
      <w:pPr>
        <w:pStyle w:val="ListeParagraf"/>
        <w:numPr>
          <w:ilvl w:val="0"/>
          <w:numId w:val="31"/>
        </w:numPr>
        <w:jc w:val="both"/>
        <w:rPr>
          <w:rFonts w:ascii="Times New Roman" w:hAnsi="Times New Roman" w:cs="Times New Roman"/>
          <w:sz w:val="24"/>
          <w:szCs w:val="24"/>
        </w:rPr>
      </w:pP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Eurasia</w:t>
      </w:r>
      <w:proofErr w:type="spellEnd"/>
      <w:r>
        <w:rPr>
          <w:rFonts w:ascii="Times New Roman" w:hAnsi="Times New Roman" w:cs="Times New Roman"/>
          <w:sz w:val="24"/>
          <w:szCs w:val="24"/>
        </w:rPr>
        <w:t xml:space="preserve"> okumaları</w:t>
      </w:r>
    </w:p>
    <w:p w:rsidR="00925288" w:rsidRDefault="00925288" w:rsidP="000E2442">
      <w:pPr>
        <w:jc w:val="both"/>
        <w:rPr>
          <w:rFonts w:ascii="Times New Roman" w:hAnsi="Times New Roman" w:cs="Times New Roman"/>
          <w:b/>
          <w:sz w:val="24"/>
          <w:szCs w:val="24"/>
        </w:rPr>
      </w:pPr>
      <w:r w:rsidRPr="00925288">
        <w:rPr>
          <w:rFonts w:ascii="Times New Roman" w:hAnsi="Times New Roman" w:cs="Times New Roman"/>
          <w:b/>
          <w:sz w:val="24"/>
          <w:szCs w:val="24"/>
        </w:rPr>
        <w:t>Ders İçeriği</w:t>
      </w:r>
    </w:p>
    <w:p w:rsidR="00925288" w:rsidRPr="0056776D" w:rsidRDefault="00925288" w:rsidP="000E2442">
      <w:pPr>
        <w:jc w:val="both"/>
        <w:rPr>
          <w:rFonts w:ascii="Times New Roman" w:hAnsi="Times New Roman" w:cs="Times New Roman"/>
          <w:sz w:val="24"/>
          <w:szCs w:val="24"/>
          <w:u w:val="single"/>
        </w:rPr>
      </w:pPr>
      <w:r w:rsidRPr="0056776D">
        <w:rPr>
          <w:rFonts w:ascii="Times New Roman" w:hAnsi="Times New Roman" w:cs="Times New Roman"/>
          <w:sz w:val="24"/>
          <w:szCs w:val="24"/>
          <w:u w:val="single"/>
        </w:rPr>
        <w:t>1. Hafta: Avrasya</w:t>
      </w:r>
      <w:r w:rsidR="00521A44" w:rsidRPr="0056776D">
        <w:rPr>
          <w:rFonts w:ascii="Times New Roman" w:hAnsi="Times New Roman" w:cs="Times New Roman"/>
          <w:sz w:val="24"/>
          <w:szCs w:val="24"/>
          <w:u w:val="single"/>
        </w:rPr>
        <w:t>’nın</w:t>
      </w:r>
      <w:r w:rsidRPr="0056776D">
        <w:rPr>
          <w:rFonts w:ascii="Times New Roman" w:hAnsi="Times New Roman" w:cs="Times New Roman"/>
          <w:sz w:val="24"/>
          <w:szCs w:val="24"/>
          <w:u w:val="single"/>
        </w:rPr>
        <w:t xml:space="preserve"> Tarihi</w:t>
      </w:r>
      <w:r w:rsidR="00521A44" w:rsidRPr="0056776D">
        <w:rPr>
          <w:rFonts w:ascii="Times New Roman" w:hAnsi="Times New Roman" w:cs="Times New Roman"/>
          <w:sz w:val="24"/>
          <w:szCs w:val="24"/>
          <w:u w:val="single"/>
        </w:rPr>
        <w:t xml:space="preserve"> ve Önemi</w:t>
      </w:r>
    </w:p>
    <w:p w:rsidR="00AA603B" w:rsidRPr="002A25B5" w:rsidRDefault="00AA603B" w:rsidP="002A25B5">
      <w:pPr>
        <w:pStyle w:val="ListeParagraf"/>
        <w:numPr>
          <w:ilvl w:val="0"/>
          <w:numId w:val="1"/>
        </w:numPr>
        <w:jc w:val="both"/>
        <w:rPr>
          <w:rFonts w:ascii="Times New Roman" w:hAnsi="Times New Roman" w:cs="Times New Roman"/>
          <w:sz w:val="24"/>
          <w:szCs w:val="24"/>
        </w:rPr>
      </w:pPr>
      <w:proofErr w:type="gramStart"/>
      <w:r w:rsidRPr="002A25B5">
        <w:rPr>
          <w:rFonts w:ascii="Times New Roman" w:hAnsi="Times New Roman" w:cs="Times New Roman"/>
          <w:sz w:val="24"/>
          <w:szCs w:val="24"/>
        </w:rPr>
        <w:t>Adem</w:t>
      </w:r>
      <w:proofErr w:type="gram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Özder</w:t>
      </w:r>
      <w:proofErr w:type="spellEnd"/>
      <w:r w:rsidRPr="002A25B5">
        <w:rPr>
          <w:rFonts w:ascii="Times New Roman" w:hAnsi="Times New Roman" w:cs="Times New Roman"/>
          <w:sz w:val="24"/>
          <w:szCs w:val="24"/>
        </w:rPr>
        <w:t xml:space="preserve">, “Avrasya Kavramı ve Önemi,” </w:t>
      </w:r>
      <w:r w:rsidRPr="002A25B5">
        <w:rPr>
          <w:rFonts w:ascii="Times New Roman" w:hAnsi="Times New Roman" w:cs="Times New Roman"/>
          <w:i/>
          <w:sz w:val="24"/>
          <w:szCs w:val="24"/>
        </w:rPr>
        <w:t>Avrasya İncelemeleri Dergisi</w:t>
      </w:r>
      <w:r w:rsidRPr="002A25B5">
        <w:rPr>
          <w:rFonts w:ascii="Times New Roman" w:hAnsi="Times New Roman" w:cs="Times New Roman"/>
          <w:sz w:val="24"/>
          <w:szCs w:val="24"/>
        </w:rPr>
        <w:t>, C</w:t>
      </w:r>
      <w:r w:rsidR="00DC0791" w:rsidRPr="002A25B5">
        <w:rPr>
          <w:rFonts w:ascii="Times New Roman" w:hAnsi="Times New Roman" w:cs="Times New Roman"/>
          <w:sz w:val="24"/>
          <w:szCs w:val="24"/>
        </w:rPr>
        <w:t xml:space="preserve">ilt. II, </w:t>
      </w:r>
      <w:bookmarkStart w:id="0" w:name="_GoBack"/>
      <w:bookmarkEnd w:id="0"/>
      <w:r w:rsidR="00DC0791" w:rsidRPr="002A25B5">
        <w:rPr>
          <w:rFonts w:ascii="Times New Roman" w:hAnsi="Times New Roman" w:cs="Times New Roman"/>
          <w:sz w:val="24"/>
          <w:szCs w:val="24"/>
        </w:rPr>
        <w:t>Sayı 2, 2013, s. 65-88</w:t>
      </w:r>
    </w:p>
    <w:p w:rsidR="00DC0791" w:rsidRPr="002A25B5" w:rsidRDefault="00DC0791" w:rsidP="002A25B5">
      <w:pPr>
        <w:pStyle w:val="ListeParagraf"/>
        <w:numPr>
          <w:ilvl w:val="0"/>
          <w:numId w:val="1"/>
        </w:numPr>
        <w:jc w:val="both"/>
        <w:rPr>
          <w:rFonts w:ascii="Times New Roman" w:hAnsi="Times New Roman" w:cs="Times New Roman"/>
          <w:sz w:val="24"/>
          <w:szCs w:val="24"/>
        </w:rPr>
      </w:pPr>
      <w:proofErr w:type="spellStart"/>
      <w:r w:rsidRPr="002A25B5">
        <w:rPr>
          <w:rFonts w:ascii="Times New Roman" w:hAnsi="Times New Roman" w:cs="Times New Roman"/>
          <w:sz w:val="24"/>
          <w:szCs w:val="24"/>
        </w:rPr>
        <w:t>Zbigniew</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Brzezinski</w:t>
      </w:r>
      <w:proofErr w:type="spellEnd"/>
      <w:r w:rsidRPr="002A25B5">
        <w:rPr>
          <w:rFonts w:ascii="Times New Roman" w:hAnsi="Times New Roman" w:cs="Times New Roman"/>
          <w:sz w:val="24"/>
          <w:szCs w:val="24"/>
        </w:rPr>
        <w:t xml:space="preserve">, </w:t>
      </w:r>
      <w:r w:rsidRPr="002A25B5">
        <w:rPr>
          <w:rFonts w:ascii="Times New Roman" w:hAnsi="Times New Roman" w:cs="Times New Roman"/>
          <w:i/>
          <w:sz w:val="24"/>
          <w:szCs w:val="24"/>
        </w:rPr>
        <w:t xml:space="preserve">Büyük Satranç Tahtası: Amerika’nın Küresel Üstünlüğü ve Bunun </w:t>
      </w:r>
      <w:proofErr w:type="spellStart"/>
      <w:r w:rsidRPr="002A25B5">
        <w:rPr>
          <w:rFonts w:ascii="Times New Roman" w:hAnsi="Times New Roman" w:cs="Times New Roman"/>
          <w:i/>
          <w:sz w:val="24"/>
          <w:szCs w:val="24"/>
        </w:rPr>
        <w:t>Jeostratejik</w:t>
      </w:r>
      <w:proofErr w:type="spellEnd"/>
      <w:r w:rsidRPr="002A25B5">
        <w:rPr>
          <w:rFonts w:ascii="Times New Roman" w:hAnsi="Times New Roman" w:cs="Times New Roman"/>
          <w:i/>
          <w:sz w:val="24"/>
          <w:szCs w:val="24"/>
        </w:rPr>
        <w:t xml:space="preserve"> Gereklilikleri</w:t>
      </w:r>
      <w:r w:rsidRPr="002A25B5">
        <w:rPr>
          <w:rFonts w:ascii="Times New Roman" w:hAnsi="Times New Roman" w:cs="Times New Roman"/>
          <w:sz w:val="24"/>
          <w:szCs w:val="24"/>
        </w:rPr>
        <w:t xml:space="preserve">, (İstanbul: </w:t>
      </w:r>
      <w:proofErr w:type="spellStart"/>
      <w:r w:rsidRPr="002A25B5">
        <w:rPr>
          <w:rFonts w:ascii="Times New Roman" w:hAnsi="Times New Roman" w:cs="Times New Roman"/>
          <w:sz w:val="24"/>
          <w:szCs w:val="24"/>
        </w:rPr>
        <w:t>İnkilap</w:t>
      </w:r>
      <w:proofErr w:type="spellEnd"/>
      <w:r w:rsidRPr="002A25B5">
        <w:rPr>
          <w:rFonts w:ascii="Times New Roman" w:hAnsi="Times New Roman" w:cs="Times New Roman"/>
          <w:sz w:val="24"/>
          <w:szCs w:val="24"/>
        </w:rPr>
        <w:t xml:space="preserve"> Kitabevi, 2005), s. 51-85</w:t>
      </w:r>
    </w:p>
    <w:p w:rsidR="00521A44" w:rsidRPr="002A25B5" w:rsidRDefault="00521A44" w:rsidP="002A25B5">
      <w:pPr>
        <w:pStyle w:val="ListeParagraf"/>
        <w:numPr>
          <w:ilvl w:val="0"/>
          <w:numId w:val="2"/>
        </w:numPr>
        <w:jc w:val="both"/>
        <w:rPr>
          <w:rFonts w:ascii="Times New Roman" w:hAnsi="Times New Roman" w:cs="Times New Roman"/>
          <w:sz w:val="24"/>
          <w:szCs w:val="24"/>
        </w:rPr>
      </w:pPr>
      <w:proofErr w:type="spellStart"/>
      <w:r w:rsidRPr="002A25B5">
        <w:rPr>
          <w:rFonts w:ascii="Times New Roman" w:hAnsi="Times New Roman" w:cs="Times New Roman"/>
          <w:sz w:val="24"/>
          <w:szCs w:val="24"/>
        </w:rPr>
        <w:t>Zbigniew</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Brzezinski</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i/>
          <w:sz w:val="24"/>
          <w:szCs w:val="24"/>
        </w:rPr>
        <w:t>The</w:t>
      </w:r>
      <w:proofErr w:type="spellEnd"/>
      <w:r w:rsidRPr="002A25B5">
        <w:rPr>
          <w:rFonts w:ascii="Times New Roman" w:hAnsi="Times New Roman" w:cs="Times New Roman"/>
          <w:i/>
          <w:sz w:val="24"/>
          <w:szCs w:val="24"/>
        </w:rPr>
        <w:t xml:space="preserve"> Grand </w:t>
      </w:r>
      <w:proofErr w:type="spellStart"/>
      <w:r w:rsidRPr="002A25B5">
        <w:rPr>
          <w:rFonts w:ascii="Times New Roman" w:hAnsi="Times New Roman" w:cs="Times New Roman"/>
          <w:i/>
          <w:sz w:val="24"/>
          <w:szCs w:val="24"/>
        </w:rPr>
        <w:t>Chessboard</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American</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Primacy</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and</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Its</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Geostrategic</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Imperatives</w:t>
      </w:r>
      <w:proofErr w:type="spellEnd"/>
      <w:r w:rsidRPr="002A25B5">
        <w:rPr>
          <w:rFonts w:ascii="Times New Roman" w:hAnsi="Times New Roman" w:cs="Times New Roman"/>
          <w:sz w:val="24"/>
          <w:szCs w:val="24"/>
        </w:rPr>
        <w:t xml:space="preserve">, (New York: Basic </w:t>
      </w:r>
      <w:proofErr w:type="spellStart"/>
      <w:r w:rsidRPr="002A25B5">
        <w:rPr>
          <w:rFonts w:ascii="Times New Roman" w:hAnsi="Times New Roman" w:cs="Times New Roman"/>
          <w:sz w:val="24"/>
          <w:szCs w:val="24"/>
        </w:rPr>
        <w:t>Books</w:t>
      </w:r>
      <w:proofErr w:type="spellEnd"/>
      <w:r w:rsidRPr="002A25B5">
        <w:rPr>
          <w:rFonts w:ascii="Times New Roman" w:hAnsi="Times New Roman" w:cs="Times New Roman"/>
          <w:sz w:val="24"/>
          <w:szCs w:val="24"/>
        </w:rPr>
        <w:t>, 1997), p. 30-56</w:t>
      </w:r>
    </w:p>
    <w:p w:rsidR="0056776D" w:rsidRPr="002A25B5" w:rsidRDefault="0056776D" w:rsidP="002A25B5">
      <w:pPr>
        <w:pStyle w:val="ListeParagraf"/>
        <w:numPr>
          <w:ilvl w:val="0"/>
          <w:numId w:val="2"/>
        </w:numPr>
        <w:jc w:val="both"/>
        <w:rPr>
          <w:rFonts w:ascii="Times New Roman" w:hAnsi="Times New Roman" w:cs="Times New Roman"/>
          <w:sz w:val="24"/>
          <w:szCs w:val="24"/>
        </w:rPr>
      </w:pPr>
      <w:proofErr w:type="spellStart"/>
      <w:r w:rsidRPr="002A25B5">
        <w:rPr>
          <w:rFonts w:ascii="Times New Roman" w:hAnsi="Times New Roman" w:cs="Times New Roman"/>
          <w:sz w:val="24"/>
          <w:szCs w:val="24"/>
        </w:rPr>
        <w:lastRenderedPageBreak/>
        <w:t>Christopher</w:t>
      </w:r>
      <w:proofErr w:type="spellEnd"/>
      <w:r w:rsidRPr="002A25B5">
        <w:rPr>
          <w:rFonts w:ascii="Times New Roman" w:hAnsi="Times New Roman" w:cs="Times New Roman"/>
          <w:sz w:val="24"/>
          <w:szCs w:val="24"/>
        </w:rPr>
        <w:t xml:space="preserve"> I. </w:t>
      </w:r>
      <w:proofErr w:type="spellStart"/>
      <w:r w:rsidRPr="002A25B5">
        <w:rPr>
          <w:rFonts w:ascii="Times New Roman" w:hAnsi="Times New Roman" w:cs="Times New Roman"/>
          <w:sz w:val="24"/>
          <w:szCs w:val="24"/>
        </w:rPr>
        <w:t>Beckwith</w:t>
      </w:r>
      <w:proofErr w:type="spellEnd"/>
      <w:r w:rsidRPr="002A25B5">
        <w:rPr>
          <w:rFonts w:ascii="Times New Roman" w:hAnsi="Times New Roman" w:cs="Times New Roman"/>
          <w:sz w:val="24"/>
          <w:szCs w:val="24"/>
        </w:rPr>
        <w:t xml:space="preserve">, </w:t>
      </w:r>
      <w:r w:rsidRPr="002A25B5">
        <w:rPr>
          <w:rFonts w:ascii="Times New Roman" w:hAnsi="Times New Roman" w:cs="Times New Roman"/>
          <w:i/>
          <w:sz w:val="24"/>
          <w:szCs w:val="24"/>
        </w:rPr>
        <w:t xml:space="preserve">Empires of </w:t>
      </w:r>
      <w:proofErr w:type="spellStart"/>
      <w:r w:rsidRPr="002A25B5">
        <w:rPr>
          <w:rFonts w:ascii="Times New Roman" w:hAnsi="Times New Roman" w:cs="Times New Roman"/>
          <w:i/>
          <w:sz w:val="24"/>
          <w:szCs w:val="24"/>
        </w:rPr>
        <w:t>the</w:t>
      </w:r>
      <w:proofErr w:type="spellEnd"/>
      <w:r w:rsidRPr="002A25B5">
        <w:rPr>
          <w:rFonts w:ascii="Times New Roman" w:hAnsi="Times New Roman" w:cs="Times New Roman"/>
          <w:i/>
          <w:sz w:val="24"/>
          <w:szCs w:val="24"/>
        </w:rPr>
        <w:t xml:space="preserve"> </w:t>
      </w:r>
      <w:proofErr w:type="gramStart"/>
      <w:r w:rsidRPr="002A25B5">
        <w:rPr>
          <w:rFonts w:ascii="Times New Roman" w:hAnsi="Times New Roman" w:cs="Times New Roman"/>
          <w:i/>
          <w:sz w:val="24"/>
          <w:szCs w:val="24"/>
        </w:rPr>
        <w:t>Silk</w:t>
      </w:r>
      <w:proofErr w:type="gramEnd"/>
      <w:r w:rsidRPr="002A25B5">
        <w:rPr>
          <w:rFonts w:ascii="Times New Roman" w:hAnsi="Times New Roman" w:cs="Times New Roman"/>
          <w:i/>
          <w:sz w:val="24"/>
          <w:szCs w:val="24"/>
        </w:rPr>
        <w:t xml:space="preserve"> Road: A </w:t>
      </w:r>
      <w:proofErr w:type="spellStart"/>
      <w:r w:rsidRPr="002A25B5">
        <w:rPr>
          <w:rFonts w:ascii="Times New Roman" w:hAnsi="Times New Roman" w:cs="Times New Roman"/>
          <w:i/>
          <w:sz w:val="24"/>
          <w:szCs w:val="24"/>
        </w:rPr>
        <w:t>History</w:t>
      </w:r>
      <w:proofErr w:type="spellEnd"/>
      <w:r w:rsidRPr="002A25B5">
        <w:rPr>
          <w:rFonts w:ascii="Times New Roman" w:hAnsi="Times New Roman" w:cs="Times New Roman"/>
          <w:i/>
          <w:sz w:val="24"/>
          <w:szCs w:val="24"/>
        </w:rPr>
        <w:t xml:space="preserve"> of Central </w:t>
      </w:r>
      <w:proofErr w:type="spellStart"/>
      <w:r w:rsidRPr="002A25B5">
        <w:rPr>
          <w:rFonts w:ascii="Times New Roman" w:hAnsi="Times New Roman" w:cs="Times New Roman"/>
          <w:i/>
          <w:sz w:val="24"/>
          <w:szCs w:val="24"/>
        </w:rPr>
        <w:t>Eurasia</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from</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the</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Bronze</w:t>
      </w:r>
      <w:proofErr w:type="spellEnd"/>
      <w:r w:rsidRPr="002A25B5">
        <w:rPr>
          <w:rFonts w:ascii="Times New Roman" w:hAnsi="Times New Roman" w:cs="Times New Roman"/>
          <w:i/>
          <w:sz w:val="24"/>
          <w:szCs w:val="24"/>
        </w:rPr>
        <w:t xml:space="preserve"> Age </w:t>
      </w:r>
      <w:proofErr w:type="spellStart"/>
      <w:r w:rsidRPr="002A25B5">
        <w:rPr>
          <w:rFonts w:ascii="Times New Roman" w:hAnsi="Times New Roman" w:cs="Times New Roman"/>
          <w:i/>
          <w:sz w:val="24"/>
          <w:szCs w:val="24"/>
        </w:rPr>
        <w:t>to</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the</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Present</w:t>
      </w:r>
      <w:proofErr w:type="spellEnd"/>
      <w:r w:rsidRPr="002A25B5">
        <w:rPr>
          <w:rFonts w:ascii="Times New Roman" w:hAnsi="Times New Roman" w:cs="Times New Roman"/>
          <w:sz w:val="24"/>
          <w:szCs w:val="24"/>
        </w:rPr>
        <w:t xml:space="preserve">, (Oxford: Princeton </w:t>
      </w:r>
      <w:proofErr w:type="spellStart"/>
      <w:r w:rsidRPr="002A25B5">
        <w:rPr>
          <w:rFonts w:ascii="Times New Roman" w:hAnsi="Times New Roman" w:cs="Times New Roman"/>
          <w:sz w:val="24"/>
          <w:szCs w:val="24"/>
        </w:rPr>
        <w:t>University</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Press</w:t>
      </w:r>
      <w:proofErr w:type="spellEnd"/>
      <w:r w:rsidRPr="002A25B5">
        <w:rPr>
          <w:rFonts w:ascii="Times New Roman" w:hAnsi="Times New Roman" w:cs="Times New Roman"/>
          <w:sz w:val="24"/>
          <w:szCs w:val="24"/>
        </w:rPr>
        <w:t>, 2009).</w:t>
      </w:r>
    </w:p>
    <w:p w:rsidR="00925288" w:rsidRPr="002A25B5" w:rsidRDefault="00925288" w:rsidP="000E2442">
      <w:pPr>
        <w:jc w:val="both"/>
        <w:rPr>
          <w:rFonts w:ascii="Times New Roman" w:hAnsi="Times New Roman" w:cs="Times New Roman"/>
          <w:sz w:val="24"/>
          <w:szCs w:val="24"/>
          <w:u w:val="single"/>
        </w:rPr>
      </w:pPr>
      <w:r w:rsidRPr="002A25B5">
        <w:rPr>
          <w:rFonts w:ascii="Times New Roman" w:hAnsi="Times New Roman" w:cs="Times New Roman"/>
          <w:sz w:val="24"/>
          <w:szCs w:val="24"/>
          <w:u w:val="single"/>
        </w:rPr>
        <w:t xml:space="preserve">2. Hafta: </w:t>
      </w:r>
      <w:proofErr w:type="spellStart"/>
      <w:r w:rsidRPr="002A25B5">
        <w:rPr>
          <w:rFonts w:ascii="Times New Roman" w:hAnsi="Times New Roman" w:cs="Times New Roman"/>
          <w:sz w:val="24"/>
          <w:szCs w:val="24"/>
          <w:u w:val="single"/>
        </w:rPr>
        <w:t>Avrasyacılık</w:t>
      </w:r>
      <w:proofErr w:type="spellEnd"/>
      <w:r w:rsidRPr="002A25B5">
        <w:rPr>
          <w:rFonts w:ascii="Times New Roman" w:hAnsi="Times New Roman" w:cs="Times New Roman"/>
          <w:sz w:val="24"/>
          <w:szCs w:val="24"/>
          <w:u w:val="single"/>
        </w:rPr>
        <w:t xml:space="preserve"> İdeolojisinin Doğuşu ve Gelişimi</w:t>
      </w:r>
    </w:p>
    <w:p w:rsidR="002A25B5" w:rsidRDefault="002A25B5" w:rsidP="002A25B5">
      <w:pPr>
        <w:pStyle w:val="ListeParagraf"/>
        <w:numPr>
          <w:ilvl w:val="0"/>
          <w:numId w:val="4"/>
        </w:numPr>
        <w:jc w:val="both"/>
        <w:rPr>
          <w:rFonts w:ascii="Times New Roman" w:hAnsi="Times New Roman" w:cs="Times New Roman"/>
          <w:sz w:val="24"/>
          <w:szCs w:val="24"/>
        </w:rPr>
      </w:pPr>
      <w:proofErr w:type="spellStart"/>
      <w:r w:rsidRPr="002A25B5">
        <w:rPr>
          <w:rFonts w:ascii="Times New Roman" w:hAnsi="Times New Roman" w:cs="Times New Roman"/>
          <w:sz w:val="24"/>
          <w:szCs w:val="24"/>
        </w:rPr>
        <w:t>Aleksandr</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Dugin</w:t>
      </w:r>
      <w:proofErr w:type="spellEnd"/>
      <w:r w:rsidRPr="002A25B5">
        <w:rPr>
          <w:rFonts w:ascii="Times New Roman" w:hAnsi="Times New Roman" w:cs="Times New Roman"/>
          <w:sz w:val="24"/>
          <w:szCs w:val="24"/>
        </w:rPr>
        <w:t xml:space="preserve">, </w:t>
      </w:r>
      <w:r w:rsidRPr="002A25B5">
        <w:rPr>
          <w:rFonts w:ascii="Times New Roman" w:hAnsi="Times New Roman" w:cs="Times New Roman"/>
          <w:i/>
          <w:sz w:val="24"/>
          <w:szCs w:val="24"/>
        </w:rPr>
        <w:t>İnsanlığın Ön Cephesi Avrasya</w:t>
      </w:r>
      <w:r w:rsidRPr="002A25B5">
        <w:rPr>
          <w:rFonts w:ascii="Times New Roman" w:hAnsi="Times New Roman" w:cs="Times New Roman"/>
          <w:sz w:val="24"/>
          <w:szCs w:val="24"/>
        </w:rPr>
        <w:t>, (İstanbul: Kaynak Yayınları, 2017), s. 19-66</w:t>
      </w:r>
    </w:p>
    <w:p w:rsidR="002A25B5" w:rsidRPr="002A25B5" w:rsidRDefault="002A25B5" w:rsidP="002A25B5">
      <w:pPr>
        <w:pStyle w:val="ListeParagraf"/>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Meşdi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İsmayılov</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Avrasyacılık</w:t>
      </w:r>
      <w:proofErr w:type="spellEnd"/>
      <w:r>
        <w:rPr>
          <w:rFonts w:ascii="Times New Roman" w:hAnsi="Times New Roman" w:cs="Times New Roman"/>
          <w:i/>
          <w:sz w:val="24"/>
          <w:szCs w:val="24"/>
        </w:rPr>
        <w:t>: Mukayeseli Bir Okuma Türkiye ve Rusya Örneği</w:t>
      </w:r>
      <w:r>
        <w:rPr>
          <w:rFonts w:ascii="Times New Roman" w:hAnsi="Times New Roman" w:cs="Times New Roman"/>
          <w:sz w:val="24"/>
          <w:szCs w:val="24"/>
        </w:rPr>
        <w:t>, (Ankara: Doğu Batı Yayınları, 2011), s. 19-274</w:t>
      </w:r>
      <w:r>
        <w:rPr>
          <w:rFonts w:ascii="Times New Roman" w:hAnsi="Times New Roman" w:cs="Times New Roman"/>
          <w:i/>
          <w:sz w:val="24"/>
          <w:szCs w:val="24"/>
        </w:rPr>
        <w:t xml:space="preserve"> </w:t>
      </w:r>
    </w:p>
    <w:p w:rsidR="00AA603B" w:rsidRPr="002A25B5" w:rsidRDefault="00AA603B" w:rsidP="002A25B5">
      <w:pPr>
        <w:pStyle w:val="ListeParagraf"/>
        <w:numPr>
          <w:ilvl w:val="0"/>
          <w:numId w:val="5"/>
        </w:numPr>
        <w:jc w:val="both"/>
        <w:rPr>
          <w:rFonts w:ascii="Times New Roman" w:hAnsi="Times New Roman" w:cs="Times New Roman"/>
          <w:sz w:val="24"/>
          <w:szCs w:val="24"/>
        </w:rPr>
      </w:pPr>
      <w:r w:rsidRPr="002A25B5">
        <w:rPr>
          <w:rFonts w:ascii="Times New Roman" w:hAnsi="Times New Roman" w:cs="Times New Roman"/>
          <w:sz w:val="24"/>
          <w:szCs w:val="24"/>
        </w:rPr>
        <w:t xml:space="preserve">Dmitry V. </w:t>
      </w:r>
      <w:proofErr w:type="spellStart"/>
      <w:r w:rsidRPr="002A25B5">
        <w:rPr>
          <w:rFonts w:ascii="Times New Roman" w:hAnsi="Times New Roman" w:cs="Times New Roman"/>
          <w:sz w:val="24"/>
          <w:szCs w:val="24"/>
        </w:rPr>
        <w:t>Shlapentokh</w:t>
      </w:r>
      <w:proofErr w:type="spellEnd"/>
      <w:r w:rsidRPr="002A25B5">
        <w:rPr>
          <w:rFonts w:ascii="Times New Roman" w:hAnsi="Times New Roman" w:cs="Times New Roman"/>
          <w:sz w:val="24"/>
          <w:szCs w:val="24"/>
        </w:rPr>
        <w:t>, “</w:t>
      </w:r>
      <w:proofErr w:type="spellStart"/>
      <w:r w:rsidRPr="002A25B5">
        <w:rPr>
          <w:rFonts w:ascii="Times New Roman" w:hAnsi="Times New Roman" w:cs="Times New Roman"/>
          <w:sz w:val="24"/>
          <w:szCs w:val="24"/>
        </w:rPr>
        <w:t>Eurasianism</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Past</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and</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Present</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i/>
          <w:sz w:val="24"/>
          <w:szCs w:val="24"/>
        </w:rPr>
        <w:t>Communist</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and</w:t>
      </w:r>
      <w:proofErr w:type="spellEnd"/>
      <w:r w:rsidRPr="002A25B5">
        <w:rPr>
          <w:rFonts w:ascii="Times New Roman" w:hAnsi="Times New Roman" w:cs="Times New Roman"/>
          <w:i/>
          <w:sz w:val="24"/>
          <w:szCs w:val="24"/>
        </w:rPr>
        <w:t xml:space="preserve"> Post-</w:t>
      </w:r>
      <w:proofErr w:type="spellStart"/>
      <w:r w:rsidRPr="002A25B5">
        <w:rPr>
          <w:rFonts w:ascii="Times New Roman" w:hAnsi="Times New Roman" w:cs="Times New Roman"/>
          <w:i/>
          <w:sz w:val="24"/>
          <w:szCs w:val="24"/>
        </w:rPr>
        <w:t>Communist</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Studies</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Vol</w:t>
      </w:r>
      <w:proofErr w:type="spellEnd"/>
      <w:r w:rsidRPr="002A25B5">
        <w:rPr>
          <w:rFonts w:ascii="Times New Roman" w:hAnsi="Times New Roman" w:cs="Times New Roman"/>
          <w:sz w:val="24"/>
          <w:szCs w:val="24"/>
        </w:rPr>
        <w:t>. 30, No. 2, 1997, p. 129-151</w:t>
      </w:r>
    </w:p>
    <w:p w:rsidR="00647911" w:rsidRPr="002A25B5" w:rsidRDefault="00647911" w:rsidP="002A25B5">
      <w:pPr>
        <w:pStyle w:val="ListeParagraf"/>
        <w:numPr>
          <w:ilvl w:val="0"/>
          <w:numId w:val="5"/>
        </w:numPr>
        <w:jc w:val="both"/>
        <w:rPr>
          <w:rFonts w:ascii="Times New Roman" w:hAnsi="Times New Roman" w:cs="Times New Roman"/>
          <w:sz w:val="24"/>
          <w:szCs w:val="24"/>
        </w:rPr>
      </w:pPr>
      <w:proofErr w:type="spellStart"/>
      <w:r w:rsidRPr="002A25B5">
        <w:rPr>
          <w:rFonts w:ascii="Times New Roman" w:hAnsi="Times New Roman" w:cs="Times New Roman"/>
          <w:sz w:val="24"/>
          <w:szCs w:val="24"/>
        </w:rPr>
        <w:t>Nadezhda</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Arbatova</w:t>
      </w:r>
      <w:proofErr w:type="spellEnd"/>
      <w:r w:rsidRPr="002A25B5">
        <w:rPr>
          <w:rFonts w:ascii="Times New Roman" w:hAnsi="Times New Roman" w:cs="Times New Roman"/>
          <w:sz w:val="24"/>
          <w:szCs w:val="24"/>
        </w:rPr>
        <w:t xml:space="preserve">, “Three </w:t>
      </w:r>
      <w:proofErr w:type="spellStart"/>
      <w:r w:rsidRPr="002A25B5">
        <w:rPr>
          <w:rFonts w:ascii="Times New Roman" w:hAnsi="Times New Roman" w:cs="Times New Roman"/>
          <w:sz w:val="24"/>
          <w:szCs w:val="24"/>
        </w:rPr>
        <w:t>Faces</w:t>
      </w:r>
      <w:proofErr w:type="spellEnd"/>
      <w:r w:rsidRPr="002A25B5">
        <w:rPr>
          <w:rFonts w:ascii="Times New Roman" w:hAnsi="Times New Roman" w:cs="Times New Roman"/>
          <w:sz w:val="24"/>
          <w:szCs w:val="24"/>
        </w:rPr>
        <w:t xml:space="preserve"> of </w:t>
      </w:r>
      <w:proofErr w:type="spellStart"/>
      <w:r w:rsidRPr="002A25B5">
        <w:rPr>
          <w:rFonts w:ascii="Times New Roman" w:hAnsi="Times New Roman" w:cs="Times New Roman"/>
          <w:sz w:val="24"/>
          <w:szCs w:val="24"/>
        </w:rPr>
        <w:t>Russia’a</w:t>
      </w:r>
      <w:proofErr w:type="spellEnd"/>
      <w:r w:rsidRPr="002A25B5">
        <w:rPr>
          <w:rFonts w:ascii="Times New Roman" w:hAnsi="Times New Roman" w:cs="Times New Roman"/>
          <w:sz w:val="24"/>
          <w:szCs w:val="24"/>
        </w:rPr>
        <w:t xml:space="preserve"> Neo-</w:t>
      </w:r>
      <w:proofErr w:type="spellStart"/>
      <w:r w:rsidRPr="002A25B5">
        <w:rPr>
          <w:rFonts w:ascii="Times New Roman" w:hAnsi="Times New Roman" w:cs="Times New Roman"/>
          <w:sz w:val="24"/>
          <w:szCs w:val="24"/>
        </w:rPr>
        <w:t>Eurasianism</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i/>
          <w:sz w:val="24"/>
          <w:szCs w:val="24"/>
        </w:rPr>
        <w:t>Survival</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Vol</w:t>
      </w:r>
      <w:proofErr w:type="spellEnd"/>
      <w:r w:rsidRPr="002A25B5">
        <w:rPr>
          <w:rFonts w:ascii="Times New Roman" w:hAnsi="Times New Roman" w:cs="Times New Roman"/>
          <w:sz w:val="24"/>
          <w:szCs w:val="24"/>
        </w:rPr>
        <w:t>. 61, No. 6, 2019, p. 7-24</w:t>
      </w:r>
    </w:p>
    <w:p w:rsidR="00925288" w:rsidRPr="00CF26E3" w:rsidRDefault="00925288" w:rsidP="000E2442">
      <w:pPr>
        <w:jc w:val="both"/>
        <w:rPr>
          <w:rFonts w:ascii="Times New Roman" w:hAnsi="Times New Roman" w:cs="Times New Roman"/>
          <w:sz w:val="24"/>
          <w:szCs w:val="24"/>
          <w:u w:val="single"/>
        </w:rPr>
      </w:pPr>
      <w:r w:rsidRPr="00CF26E3">
        <w:rPr>
          <w:rFonts w:ascii="Times New Roman" w:hAnsi="Times New Roman" w:cs="Times New Roman"/>
          <w:sz w:val="24"/>
          <w:szCs w:val="24"/>
          <w:u w:val="single"/>
        </w:rPr>
        <w:t xml:space="preserve">3. Hafta: Türk </w:t>
      </w:r>
      <w:proofErr w:type="spellStart"/>
      <w:r w:rsidRPr="00CF26E3">
        <w:rPr>
          <w:rFonts w:ascii="Times New Roman" w:hAnsi="Times New Roman" w:cs="Times New Roman"/>
          <w:sz w:val="24"/>
          <w:szCs w:val="24"/>
          <w:u w:val="single"/>
        </w:rPr>
        <w:t>Avrasyacılığı</w:t>
      </w:r>
      <w:proofErr w:type="spellEnd"/>
    </w:p>
    <w:p w:rsidR="002A25B5" w:rsidRDefault="002A25B5" w:rsidP="002A25B5">
      <w:pPr>
        <w:pStyle w:val="ListeParagraf"/>
        <w:numPr>
          <w:ilvl w:val="0"/>
          <w:numId w:val="7"/>
        </w:numPr>
        <w:jc w:val="both"/>
        <w:rPr>
          <w:rFonts w:ascii="Times New Roman" w:hAnsi="Times New Roman" w:cs="Times New Roman"/>
          <w:sz w:val="24"/>
          <w:szCs w:val="24"/>
        </w:rPr>
      </w:pPr>
      <w:r w:rsidRPr="002A25B5">
        <w:rPr>
          <w:rFonts w:ascii="Times New Roman" w:hAnsi="Times New Roman" w:cs="Times New Roman"/>
          <w:sz w:val="24"/>
          <w:szCs w:val="24"/>
        </w:rPr>
        <w:t>Selim Kurt, “</w:t>
      </w:r>
      <w:proofErr w:type="spellStart"/>
      <w:r w:rsidRPr="002A25B5">
        <w:rPr>
          <w:rFonts w:ascii="Times New Roman" w:hAnsi="Times New Roman" w:cs="Times New Roman"/>
          <w:sz w:val="24"/>
          <w:szCs w:val="24"/>
        </w:rPr>
        <w:t>Dugin’in</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Avrasyacılık</w:t>
      </w:r>
      <w:proofErr w:type="spellEnd"/>
      <w:r w:rsidRPr="002A25B5">
        <w:rPr>
          <w:rFonts w:ascii="Times New Roman" w:hAnsi="Times New Roman" w:cs="Times New Roman"/>
          <w:sz w:val="24"/>
          <w:szCs w:val="24"/>
        </w:rPr>
        <w:t xml:space="preserve"> Anlayışında Türkiye’nin Yeri,” </w:t>
      </w:r>
      <w:r w:rsidRPr="002A25B5">
        <w:rPr>
          <w:rFonts w:ascii="Times New Roman" w:hAnsi="Times New Roman" w:cs="Times New Roman"/>
          <w:i/>
          <w:sz w:val="24"/>
          <w:szCs w:val="24"/>
        </w:rPr>
        <w:t>Güvenlik Stratejileri</w:t>
      </w:r>
      <w:r w:rsidRPr="002A25B5">
        <w:rPr>
          <w:rFonts w:ascii="Times New Roman" w:hAnsi="Times New Roman" w:cs="Times New Roman"/>
          <w:sz w:val="24"/>
          <w:szCs w:val="24"/>
        </w:rPr>
        <w:t>, Cilt. 15, Sayı 31, 2019, s. 425-467.</w:t>
      </w:r>
    </w:p>
    <w:p w:rsidR="002A25B5" w:rsidRPr="002A25B5" w:rsidRDefault="002A25B5" w:rsidP="002A25B5">
      <w:pPr>
        <w:pStyle w:val="ListeParagraf"/>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Meşdi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İsmayılov</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Avrasyacılık</w:t>
      </w:r>
      <w:proofErr w:type="spellEnd"/>
      <w:r>
        <w:rPr>
          <w:rFonts w:ascii="Times New Roman" w:hAnsi="Times New Roman" w:cs="Times New Roman"/>
          <w:i/>
          <w:sz w:val="24"/>
          <w:szCs w:val="24"/>
        </w:rPr>
        <w:t>: Mukayeseli Bir Okuma Türkiye ve Rusya Örneği</w:t>
      </w:r>
      <w:r>
        <w:rPr>
          <w:rFonts w:ascii="Times New Roman" w:hAnsi="Times New Roman" w:cs="Times New Roman"/>
          <w:sz w:val="24"/>
          <w:szCs w:val="24"/>
        </w:rPr>
        <w:t>, (Ankara: Doğu Batı Yayınları, 2011), s. 275-374</w:t>
      </w:r>
      <w:r>
        <w:rPr>
          <w:rFonts w:ascii="Times New Roman" w:hAnsi="Times New Roman" w:cs="Times New Roman"/>
          <w:i/>
          <w:sz w:val="24"/>
          <w:szCs w:val="24"/>
        </w:rPr>
        <w:t xml:space="preserve"> </w:t>
      </w:r>
    </w:p>
    <w:p w:rsidR="004A4F16" w:rsidRPr="002A25B5" w:rsidRDefault="004A4F16" w:rsidP="002A25B5">
      <w:pPr>
        <w:pStyle w:val="ListeParagraf"/>
        <w:numPr>
          <w:ilvl w:val="0"/>
          <w:numId w:val="6"/>
        </w:numPr>
        <w:jc w:val="both"/>
        <w:rPr>
          <w:rFonts w:ascii="Times New Roman" w:hAnsi="Times New Roman" w:cs="Times New Roman"/>
          <w:sz w:val="24"/>
          <w:szCs w:val="24"/>
        </w:rPr>
      </w:pPr>
      <w:r w:rsidRPr="002A25B5">
        <w:rPr>
          <w:rFonts w:ascii="Times New Roman" w:hAnsi="Times New Roman" w:cs="Times New Roman"/>
          <w:sz w:val="24"/>
          <w:szCs w:val="24"/>
        </w:rPr>
        <w:t>Özgür Tüfekçi, “</w:t>
      </w:r>
      <w:proofErr w:type="spellStart"/>
      <w:r w:rsidRPr="002A25B5">
        <w:rPr>
          <w:rFonts w:ascii="Times New Roman" w:hAnsi="Times New Roman" w:cs="Times New Roman"/>
          <w:sz w:val="24"/>
          <w:szCs w:val="24"/>
        </w:rPr>
        <w:t>Turkish</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Eurasianism</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Roots</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and</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Discourses</w:t>
      </w:r>
      <w:proofErr w:type="spellEnd"/>
      <w:r w:rsidRPr="002A25B5">
        <w:rPr>
          <w:rFonts w:ascii="Times New Roman" w:hAnsi="Times New Roman" w:cs="Times New Roman"/>
          <w:sz w:val="24"/>
          <w:szCs w:val="24"/>
        </w:rPr>
        <w:t xml:space="preserve">,” in Özgür Tüfekçi vd. (ed.), </w:t>
      </w:r>
      <w:proofErr w:type="spellStart"/>
      <w:r w:rsidRPr="002A25B5">
        <w:rPr>
          <w:rFonts w:ascii="Times New Roman" w:hAnsi="Times New Roman" w:cs="Times New Roman"/>
          <w:i/>
          <w:sz w:val="24"/>
          <w:szCs w:val="24"/>
        </w:rPr>
        <w:t>Eurasian</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Politics</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and</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Society</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Issues</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and</w:t>
      </w:r>
      <w:proofErr w:type="spellEnd"/>
      <w:r w:rsidRPr="002A25B5">
        <w:rPr>
          <w:rFonts w:ascii="Times New Roman" w:hAnsi="Times New Roman" w:cs="Times New Roman"/>
          <w:i/>
          <w:sz w:val="24"/>
          <w:szCs w:val="24"/>
        </w:rPr>
        <w:t xml:space="preserve"> </w:t>
      </w:r>
      <w:proofErr w:type="spellStart"/>
      <w:r w:rsidRPr="002A25B5">
        <w:rPr>
          <w:rFonts w:ascii="Times New Roman" w:hAnsi="Times New Roman" w:cs="Times New Roman"/>
          <w:i/>
          <w:sz w:val="24"/>
          <w:szCs w:val="24"/>
        </w:rPr>
        <w:t>Challenges</w:t>
      </w:r>
      <w:proofErr w:type="spellEnd"/>
      <w:r w:rsidRPr="002A25B5">
        <w:rPr>
          <w:rFonts w:ascii="Times New Roman" w:hAnsi="Times New Roman" w:cs="Times New Roman"/>
          <w:sz w:val="24"/>
          <w:szCs w:val="24"/>
        </w:rPr>
        <w:t>, (</w:t>
      </w:r>
      <w:proofErr w:type="spellStart"/>
      <w:r w:rsidRPr="002A25B5">
        <w:rPr>
          <w:rFonts w:ascii="Times New Roman" w:hAnsi="Times New Roman" w:cs="Times New Roman"/>
          <w:sz w:val="24"/>
          <w:szCs w:val="24"/>
        </w:rPr>
        <w:t>Newcastle</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upon</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Tyne</w:t>
      </w:r>
      <w:proofErr w:type="spellEnd"/>
      <w:r w:rsidRPr="002A25B5">
        <w:rPr>
          <w:rFonts w:ascii="Times New Roman" w:hAnsi="Times New Roman" w:cs="Times New Roman"/>
          <w:sz w:val="24"/>
          <w:szCs w:val="24"/>
        </w:rPr>
        <w:t xml:space="preserve">: Cambridge </w:t>
      </w:r>
      <w:proofErr w:type="spellStart"/>
      <w:r w:rsidRPr="002A25B5">
        <w:rPr>
          <w:rFonts w:ascii="Times New Roman" w:hAnsi="Times New Roman" w:cs="Times New Roman"/>
          <w:sz w:val="24"/>
          <w:szCs w:val="24"/>
        </w:rPr>
        <w:t>Scholars</w:t>
      </w:r>
      <w:proofErr w:type="spellEnd"/>
      <w:r w:rsidRPr="002A25B5">
        <w:rPr>
          <w:rFonts w:ascii="Times New Roman" w:hAnsi="Times New Roman" w:cs="Times New Roman"/>
          <w:sz w:val="24"/>
          <w:szCs w:val="24"/>
        </w:rPr>
        <w:t xml:space="preserve"> Publishing, 2017), p. 1-35.</w:t>
      </w:r>
    </w:p>
    <w:p w:rsidR="002E4CCD" w:rsidRPr="002A25B5" w:rsidRDefault="004A4F16" w:rsidP="002A25B5">
      <w:pPr>
        <w:pStyle w:val="ListeParagraf"/>
        <w:numPr>
          <w:ilvl w:val="0"/>
          <w:numId w:val="6"/>
        </w:numPr>
        <w:jc w:val="both"/>
        <w:rPr>
          <w:rFonts w:ascii="Times New Roman" w:hAnsi="Times New Roman" w:cs="Times New Roman"/>
          <w:sz w:val="24"/>
          <w:szCs w:val="24"/>
        </w:rPr>
      </w:pPr>
      <w:proofErr w:type="spellStart"/>
      <w:r w:rsidRPr="002A25B5">
        <w:rPr>
          <w:rFonts w:ascii="Times New Roman" w:hAnsi="Times New Roman" w:cs="Times New Roman"/>
          <w:sz w:val="24"/>
          <w:szCs w:val="24"/>
        </w:rPr>
        <w:t>Lerna</w:t>
      </w:r>
      <w:proofErr w:type="spellEnd"/>
      <w:r w:rsidRPr="002A25B5">
        <w:rPr>
          <w:rFonts w:ascii="Times New Roman" w:hAnsi="Times New Roman" w:cs="Times New Roman"/>
          <w:sz w:val="24"/>
          <w:szCs w:val="24"/>
        </w:rPr>
        <w:t xml:space="preserve"> K. Yanık, “</w:t>
      </w:r>
      <w:proofErr w:type="spellStart"/>
      <w:r w:rsidRPr="002A25B5">
        <w:rPr>
          <w:rFonts w:ascii="Times New Roman" w:hAnsi="Times New Roman" w:cs="Times New Roman"/>
          <w:sz w:val="24"/>
          <w:szCs w:val="24"/>
        </w:rPr>
        <w:t>Debating</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Eurasia</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Political</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Travels</w:t>
      </w:r>
      <w:proofErr w:type="spellEnd"/>
      <w:r w:rsidRPr="002A25B5">
        <w:rPr>
          <w:rFonts w:ascii="Times New Roman" w:hAnsi="Times New Roman" w:cs="Times New Roman"/>
          <w:sz w:val="24"/>
          <w:szCs w:val="24"/>
        </w:rPr>
        <w:t xml:space="preserve"> of a </w:t>
      </w:r>
      <w:proofErr w:type="spellStart"/>
      <w:r w:rsidRPr="002A25B5">
        <w:rPr>
          <w:rFonts w:ascii="Times New Roman" w:hAnsi="Times New Roman" w:cs="Times New Roman"/>
          <w:sz w:val="24"/>
          <w:szCs w:val="24"/>
        </w:rPr>
        <w:t>Goegraphical</w:t>
      </w:r>
      <w:proofErr w:type="spellEnd"/>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Concept</w:t>
      </w:r>
      <w:proofErr w:type="spellEnd"/>
      <w:r w:rsidRPr="002A25B5">
        <w:rPr>
          <w:rFonts w:ascii="Times New Roman" w:hAnsi="Times New Roman" w:cs="Times New Roman"/>
          <w:sz w:val="24"/>
          <w:szCs w:val="24"/>
        </w:rPr>
        <w:t xml:space="preserve"> in </w:t>
      </w:r>
      <w:proofErr w:type="spellStart"/>
      <w:r w:rsidRPr="002A25B5">
        <w:rPr>
          <w:rFonts w:ascii="Times New Roman" w:hAnsi="Times New Roman" w:cs="Times New Roman"/>
          <w:sz w:val="24"/>
          <w:szCs w:val="24"/>
        </w:rPr>
        <w:t>Turkey</w:t>
      </w:r>
      <w:proofErr w:type="spellEnd"/>
      <w:r w:rsidRPr="002A25B5">
        <w:rPr>
          <w:rFonts w:ascii="Times New Roman" w:hAnsi="Times New Roman" w:cs="Times New Roman"/>
          <w:sz w:val="24"/>
          <w:szCs w:val="24"/>
        </w:rPr>
        <w:t xml:space="preserve">,” </w:t>
      </w:r>
      <w:r w:rsidRPr="002A25B5">
        <w:rPr>
          <w:rFonts w:ascii="Times New Roman" w:hAnsi="Times New Roman" w:cs="Times New Roman"/>
          <w:i/>
          <w:sz w:val="24"/>
          <w:szCs w:val="24"/>
        </w:rPr>
        <w:t>Uluslararası İlişkiler</w:t>
      </w:r>
      <w:r w:rsidRPr="002A25B5">
        <w:rPr>
          <w:rFonts w:ascii="Times New Roman" w:hAnsi="Times New Roman" w:cs="Times New Roman"/>
          <w:sz w:val="24"/>
          <w:szCs w:val="24"/>
        </w:rPr>
        <w:t xml:space="preserve">, </w:t>
      </w:r>
      <w:proofErr w:type="spellStart"/>
      <w:r w:rsidRPr="002A25B5">
        <w:rPr>
          <w:rFonts w:ascii="Times New Roman" w:hAnsi="Times New Roman" w:cs="Times New Roman"/>
          <w:sz w:val="24"/>
          <w:szCs w:val="24"/>
        </w:rPr>
        <w:t>Vol</w:t>
      </w:r>
      <w:proofErr w:type="spellEnd"/>
      <w:r w:rsidRPr="002A25B5">
        <w:rPr>
          <w:rFonts w:ascii="Times New Roman" w:hAnsi="Times New Roman" w:cs="Times New Roman"/>
          <w:sz w:val="24"/>
          <w:szCs w:val="24"/>
        </w:rPr>
        <w:t>. 16, No. 63, 2019, p. 33-50.</w:t>
      </w:r>
    </w:p>
    <w:p w:rsidR="0048080E" w:rsidRPr="00C02A7B" w:rsidRDefault="0048080E" w:rsidP="000E2442">
      <w:pPr>
        <w:jc w:val="both"/>
        <w:rPr>
          <w:rFonts w:ascii="Times New Roman" w:hAnsi="Times New Roman" w:cs="Times New Roman"/>
          <w:sz w:val="24"/>
          <w:szCs w:val="24"/>
          <w:u w:val="single"/>
        </w:rPr>
      </w:pPr>
      <w:r w:rsidRPr="00C02A7B">
        <w:rPr>
          <w:rFonts w:ascii="Times New Roman" w:hAnsi="Times New Roman" w:cs="Times New Roman"/>
          <w:sz w:val="24"/>
          <w:szCs w:val="24"/>
          <w:u w:val="single"/>
        </w:rPr>
        <w:t xml:space="preserve">4. Hafta: </w:t>
      </w:r>
      <w:r w:rsidR="00C02A7B">
        <w:rPr>
          <w:rFonts w:ascii="Times New Roman" w:hAnsi="Times New Roman" w:cs="Times New Roman"/>
          <w:sz w:val="24"/>
          <w:szCs w:val="24"/>
          <w:u w:val="single"/>
        </w:rPr>
        <w:t xml:space="preserve">Soğuk Savaş Sonrası </w:t>
      </w:r>
      <w:r w:rsidRPr="00C02A7B">
        <w:rPr>
          <w:rFonts w:ascii="Times New Roman" w:hAnsi="Times New Roman" w:cs="Times New Roman"/>
          <w:sz w:val="24"/>
          <w:szCs w:val="24"/>
          <w:u w:val="single"/>
        </w:rPr>
        <w:t xml:space="preserve">Türkiye’nin </w:t>
      </w:r>
      <w:r w:rsidR="00594599" w:rsidRPr="00C02A7B">
        <w:rPr>
          <w:rFonts w:ascii="Times New Roman" w:hAnsi="Times New Roman" w:cs="Times New Roman"/>
          <w:sz w:val="24"/>
          <w:szCs w:val="24"/>
          <w:u w:val="single"/>
        </w:rPr>
        <w:t>Avrasya Politikası</w:t>
      </w:r>
    </w:p>
    <w:p w:rsidR="00594599" w:rsidRPr="002A25B5" w:rsidRDefault="00594599" w:rsidP="002A25B5">
      <w:pPr>
        <w:pStyle w:val="ListeParagraf"/>
        <w:numPr>
          <w:ilvl w:val="0"/>
          <w:numId w:val="8"/>
        </w:numPr>
        <w:jc w:val="both"/>
        <w:rPr>
          <w:rFonts w:ascii="Times New Roman" w:hAnsi="Times New Roman" w:cs="Times New Roman"/>
          <w:sz w:val="24"/>
          <w:szCs w:val="24"/>
        </w:rPr>
      </w:pPr>
      <w:r w:rsidRPr="002A25B5">
        <w:rPr>
          <w:rFonts w:ascii="Times New Roman" w:hAnsi="Times New Roman" w:cs="Times New Roman"/>
          <w:sz w:val="24"/>
          <w:szCs w:val="24"/>
        </w:rPr>
        <w:t xml:space="preserve">Erel Tellal, “Türk Dış </w:t>
      </w:r>
      <w:proofErr w:type="spellStart"/>
      <w:r w:rsidRPr="002A25B5">
        <w:rPr>
          <w:rFonts w:ascii="Times New Roman" w:hAnsi="Times New Roman" w:cs="Times New Roman"/>
          <w:sz w:val="24"/>
          <w:szCs w:val="24"/>
        </w:rPr>
        <w:t>Politikası’nda</w:t>
      </w:r>
      <w:proofErr w:type="spellEnd"/>
      <w:r w:rsidRPr="002A25B5">
        <w:rPr>
          <w:rFonts w:ascii="Times New Roman" w:hAnsi="Times New Roman" w:cs="Times New Roman"/>
          <w:sz w:val="24"/>
          <w:szCs w:val="24"/>
        </w:rPr>
        <w:t xml:space="preserve"> Avrasya Seçeneği,” Mustafa Aydın (ed.), </w:t>
      </w:r>
      <w:r w:rsidRPr="002A25B5">
        <w:rPr>
          <w:rFonts w:ascii="Times New Roman" w:hAnsi="Times New Roman" w:cs="Times New Roman"/>
          <w:i/>
          <w:sz w:val="24"/>
          <w:szCs w:val="24"/>
        </w:rPr>
        <w:t>Türkiye’nin Avrasya Macerası 1989-2006</w:t>
      </w:r>
      <w:r w:rsidRPr="002A25B5">
        <w:rPr>
          <w:rFonts w:ascii="Times New Roman" w:hAnsi="Times New Roman" w:cs="Times New Roman"/>
          <w:sz w:val="24"/>
          <w:szCs w:val="24"/>
        </w:rPr>
        <w:t>, (Ankara: Nobel Yayın, 2007), s. 13-33</w:t>
      </w:r>
      <w:r w:rsidR="00F010E3">
        <w:rPr>
          <w:rFonts w:ascii="Times New Roman" w:hAnsi="Times New Roman" w:cs="Times New Roman"/>
          <w:sz w:val="24"/>
          <w:szCs w:val="24"/>
        </w:rPr>
        <w:t>.</w:t>
      </w:r>
    </w:p>
    <w:p w:rsidR="00F0364F" w:rsidRDefault="00F0364F" w:rsidP="002A25B5">
      <w:pPr>
        <w:pStyle w:val="ListeParagraf"/>
        <w:numPr>
          <w:ilvl w:val="0"/>
          <w:numId w:val="8"/>
        </w:numPr>
        <w:jc w:val="both"/>
        <w:rPr>
          <w:rFonts w:ascii="Times New Roman" w:hAnsi="Times New Roman" w:cs="Times New Roman"/>
          <w:sz w:val="24"/>
          <w:szCs w:val="24"/>
        </w:rPr>
      </w:pPr>
      <w:r w:rsidRPr="002A25B5">
        <w:rPr>
          <w:rFonts w:ascii="Times New Roman" w:hAnsi="Times New Roman" w:cs="Times New Roman"/>
          <w:sz w:val="24"/>
          <w:szCs w:val="24"/>
        </w:rPr>
        <w:t xml:space="preserve">Mustafa Aydın, “Türkiye’nin Orta Asya-Kafkaslar Politikası,” Mustafa Aydın (ed.), </w:t>
      </w:r>
      <w:r w:rsidRPr="002A25B5">
        <w:rPr>
          <w:rFonts w:ascii="Times New Roman" w:hAnsi="Times New Roman" w:cs="Times New Roman"/>
          <w:i/>
          <w:sz w:val="24"/>
          <w:szCs w:val="24"/>
        </w:rPr>
        <w:t>Küresel Politikada Orta Asya</w:t>
      </w:r>
      <w:r w:rsidRPr="002A25B5">
        <w:rPr>
          <w:rFonts w:ascii="Times New Roman" w:hAnsi="Times New Roman" w:cs="Times New Roman"/>
          <w:sz w:val="24"/>
          <w:szCs w:val="24"/>
        </w:rPr>
        <w:t>, (Ankara: Nobel Yayın, 2005), s. 101-147.</w:t>
      </w:r>
    </w:p>
    <w:p w:rsidR="00CF26E3" w:rsidRDefault="00CF26E3" w:rsidP="00F010E3">
      <w:pPr>
        <w:pStyle w:val="ListeParagraf"/>
        <w:numPr>
          <w:ilvl w:val="0"/>
          <w:numId w:val="9"/>
        </w:numPr>
        <w:jc w:val="both"/>
        <w:rPr>
          <w:rFonts w:ascii="Times New Roman" w:hAnsi="Times New Roman" w:cs="Times New Roman"/>
          <w:sz w:val="24"/>
          <w:szCs w:val="24"/>
        </w:rPr>
      </w:pPr>
      <w:r w:rsidRPr="00F010E3">
        <w:rPr>
          <w:rFonts w:ascii="Times New Roman" w:hAnsi="Times New Roman" w:cs="Times New Roman"/>
          <w:sz w:val="24"/>
          <w:szCs w:val="24"/>
        </w:rPr>
        <w:t xml:space="preserve">F. </w:t>
      </w:r>
      <w:proofErr w:type="spellStart"/>
      <w:r w:rsidRPr="00F010E3">
        <w:rPr>
          <w:rFonts w:ascii="Times New Roman" w:hAnsi="Times New Roman" w:cs="Times New Roman"/>
          <w:sz w:val="24"/>
          <w:szCs w:val="24"/>
        </w:rPr>
        <w:t>Stephen</w:t>
      </w:r>
      <w:proofErr w:type="spellEnd"/>
      <w:r w:rsidRPr="00F010E3">
        <w:rPr>
          <w:rFonts w:ascii="Times New Roman" w:hAnsi="Times New Roman" w:cs="Times New Roman"/>
          <w:sz w:val="24"/>
          <w:szCs w:val="24"/>
        </w:rPr>
        <w:t xml:space="preserve"> </w:t>
      </w:r>
      <w:proofErr w:type="spellStart"/>
      <w:r w:rsidRPr="00F010E3">
        <w:rPr>
          <w:rFonts w:ascii="Times New Roman" w:hAnsi="Times New Roman" w:cs="Times New Roman"/>
          <w:sz w:val="24"/>
          <w:szCs w:val="24"/>
        </w:rPr>
        <w:t>Larrabee</w:t>
      </w:r>
      <w:proofErr w:type="spellEnd"/>
      <w:r w:rsidRPr="00F010E3">
        <w:rPr>
          <w:rFonts w:ascii="Times New Roman" w:hAnsi="Times New Roman" w:cs="Times New Roman"/>
          <w:sz w:val="24"/>
          <w:szCs w:val="24"/>
        </w:rPr>
        <w:t xml:space="preserve"> </w:t>
      </w:r>
      <w:proofErr w:type="spellStart"/>
      <w:r w:rsidRPr="00F010E3">
        <w:rPr>
          <w:rFonts w:ascii="Times New Roman" w:hAnsi="Times New Roman" w:cs="Times New Roman"/>
          <w:sz w:val="24"/>
          <w:szCs w:val="24"/>
        </w:rPr>
        <w:t>and</w:t>
      </w:r>
      <w:proofErr w:type="spellEnd"/>
      <w:r w:rsidRPr="00F010E3">
        <w:rPr>
          <w:rFonts w:ascii="Times New Roman" w:hAnsi="Times New Roman" w:cs="Times New Roman"/>
          <w:sz w:val="24"/>
          <w:szCs w:val="24"/>
        </w:rPr>
        <w:t xml:space="preserve"> </w:t>
      </w:r>
      <w:proofErr w:type="spellStart"/>
      <w:r w:rsidRPr="00F010E3">
        <w:rPr>
          <w:rFonts w:ascii="Times New Roman" w:hAnsi="Times New Roman" w:cs="Times New Roman"/>
          <w:sz w:val="24"/>
          <w:szCs w:val="24"/>
        </w:rPr>
        <w:t>Ian</w:t>
      </w:r>
      <w:proofErr w:type="spellEnd"/>
      <w:r w:rsidRPr="00F010E3">
        <w:rPr>
          <w:rFonts w:ascii="Times New Roman" w:hAnsi="Times New Roman" w:cs="Times New Roman"/>
          <w:sz w:val="24"/>
          <w:szCs w:val="24"/>
        </w:rPr>
        <w:t xml:space="preserve"> O. </w:t>
      </w:r>
      <w:proofErr w:type="spellStart"/>
      <w:r w:rsidRPr="00F010E3">
        <w:rPr>
          <w:rFonts w:ascii="Times New Roman" w:hAnsi="Times New Roman" w:cs="Times New Roman"/>
          <w:sz w:val="24"/>
          <w:szCs w:val="24"/>
        </w:rPr>
        <w:t>Lesser</w:t>
      </w:r>
      <w:proofErr w:type="spellEnd"/>
      <w:r w:rsidRPr="00F010E3">
        <w:rPr>
          <w:rFonts w:ascii="Times New Roman" w:hAnsi="Times New Roman" w:cs="Times New Roman"/>
          <w:sz w:val="24"/>
          <w:szCs w:val="24"/>
        </w:rPr>
        <w:t xml:space="preserve">, </w:t>
      </w:r>
      <w:proofErr w:type="spellStart"/>
      <w:r w:rsidRPr="00F010E3">
        <w:rPr>
          <w:rFonts w:ascii="Times New Roman" w:hAnsi="Times New Roman" w:cs="Times New Roman"/>
          <w:i/>
          <w:sz w:val="24"/>
          <w:szCs w:val="24"/>
        </w:rPr>
        <w:t>Turkish</w:t>
      </w:r>
      <w:proofErr w:type="spellEnd"/>
      <w:r w:rsidRPr="00F010E3">
        <w:rPr>
          <w:rFonts w:ascii="Times New Roman" w:hAnsi="Times New Roman" w:cs="Times New Roman"/>
          <w:i/>
          <w:sz w:val="24"/>
          <w:szCs w:val="24"/>
        </w:rPr>
        <w:t xml:space="preserve"> </w:t>
      </w:r>
      <w:proofErr w:type="spellStart"/>
      <w:r w:rsidRPr="00F010E3">
        <w:rPr>
          <w:rFonts w:ascii="Times New Roman" w:hAnsi="Times New Roman" w:cs="Times New Roman"/>
          <w:i/>
          <w:sz w:val="24"/>
          <w:szCs w:val="24"/>
        </w:rPr>
        <w:t>Foreign</w:t>
      </w:r>
      <w:proofErr w:type="spellEnd"/>
      <w:r w:rsidRPr="00F010E3">
        <w:rPr>
          <w:rFonts w:ascii="Times New Roman" w:hAnsi="Times New Roman" w:cs="Times New Roman"/>
          <w:i/>
          <w:sz w:val="24"/>
          <w:szCs w:val="24"/>
        </w:rPr>
        <w:t xml:space="preserve"> </w:t>
      </w:r>
      <w:proofErr w:type="spellStart"/>
      <w:r w:rsidRPr="00F010E3">
        <w:rPr>
          <w:rFonts w:ascii="Times New Roman" w:hAnsi="Times New Roman" w:cs="Times New Roman"/>
          <w:i/>
          <w:sz w:val="24"/>
          <w:szCs w:val="24"/>
        </w:rPr>
        <w:t>Policy</w:t>
      </w:r>
      <w:proofErr w:type="spellEnd"/>
      <w:r w:rsidRPr="00F010E3">
        <w:rPr>
          <w:rFonts w:ascii="Times New Roman" w:hAnsi="Times New Roman" w:cs="Times New Roman"/>
          <w:i/>
          <w:sz w:val="24"/>
          <w:szCs w:val="24"/>
        </w:rPr>
        <w:t xml:space="preserve"> in an Age of </w:t>
      </w:r>
      <w:proofErr w:type="spellStart"/>
      <w:r w:rsidRPr="00F010E3">
        <w:rPr>
          <w:rFonts w:ascii="Times New Roman" w:hAnsi="Times New Roman" w:cs="Times New Roman"/>
          <w:i/>
          <w:sz w:val="24"/>
          <w:szCs w:val="24"/>
        </w:rPr>
        <w:t>Uncertainty</w:t>
      </w:r>
      <w:proofErr w:type="spellEnd"/>
      <w:r w:rsidR="00F010E3" w:rsidRPr="00F010E3">
        <w:rPr>
          <w:rFonts w:ascii="Times New Roman" w:hAnsi="Times New Roman" w:cs="Times New Roman"/>
          <w:sz w:val="24"/>
          <w:szCs w:val="24"/>
        </w:rPr>
        <w:t>, (</w:t>
      </w:r>
      <w:proofErr w:type="spellStart"/>
      <w:r w:rsidR="00F010E3" w:rsidRPr="00F010E3">
        <w:rPr>
          <w:rFonts w:ascii="Times New Roman" w:hAnsi="Times New Roman" w:cs="Times New Roman"/>
          <w:sz w:val="24"/>
          <w:szCs w:val="24"/>
        </w:rPr>
        <w:t>Santa</w:t>
      </w:r>
      <w:proofErr w:type="spellEnd"/>
      <w:r w:rsidR="00F010E3" w:rsidRPr="00F010E3">
        <w:rPr>
          <w:rFonts w:ascii="Times New Roman" w:hAnsi="Times New Roman" w:cs="Times New Roman"/>
          <w:sz w:val="24"/>
          <w:szCs w:val="24"/>
        </w:rPr>
        <w:t xml:space="preserve"> Monica: </w:t>
      </w:r>
      <w:proofErr w:type="spellStart"/>
      <w:r w:rsidR="00F010E3" w:rsidRPr="00F010E3">
        <w:rPr>
          <w:rFonts w:ascii="Times New Roman" w:hAnsi="Times New Roman" w:cs="Times New Roman"/>
          <w:sz w:val="24"/>
          <w:szCs w:val="24"/>
        </w:rPr>
        <w:t>Rand</w:t>
      </w:r>
      <w:proofErr w:type="spellEnd"/>
      <w:r w:rsidR="00F010E3" w:rsidRPr="00F010E3">
        <w:rPr>
          <w:rFonts w:ascii="Times New Roman" w:hAnsi="Times New Roman" w:cs="Times New Roman"/>
          <w:sz w:val="24"/>
          <w:szCs w:val="24"/>
        </w:rPr>
        <w:t>, 2003), p. 99-126</w:t>
      </w:r>
      <w:r w:rsidR="00F010E3">
        <w:rPr>
          <w:rFonts w:ascii="Times New Roman" w:hAnsi="Times New Roman" w:cs="Times New Roman"/>
          <w:sz w:val="24"/>
          <w:szCs w:val="24"/>
        </w:rPr>
        <w:t>.</w:t>
      </w:r>
    </w:p>
    <w:p w:rsidR="00C02A7B" w:rsidRPr="00F010E3" w:rsidRDefault="00321471" w:rsidP="00F010E3">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Emre </w:t>
      </w:r>
      <w:proofErr w:type="spellStart"/>
      <w:r>
        <w:rPr>
          <w:rFonts w:ascii="Times New Roman" w:hAnsi="Times New Roman" w:cs="Times New Roman"/>
          <w:sz w:val="24"/>
          <w:szCs w:val="24"/>
        </w:rPr>
        <w:t>Erşen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Evolution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Eurasia</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Geopolitical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Concept</w:t>
      </w:r>
      <w:proofErr w:type="spellEnd"/>
      <w:r>
        <w:rPr>
          <w:rFonts w:ascii="Times New Roman" w:hAnsi="Times New Roman" w:cs="Times New Roman"/>
          <w:sz w:val="24"/>
          <w:szCs w:val="24"/>
        </w:rPr>
        <w:t xml:space="preserve"> in Post-</w:t>
      </w:r>
      <w:proofErr w:type="spellStart"/>
      <w:r>
        <w:rPr>
          <w:rFonts w:ascii="Times New Roman" w:hAnsi="Times New Roman" w:cs="Times New Roman"/>
          <w:sz w:val="24"/>
          <w:szCs w:val="24"/>
        </w:rPr>
        <w:t>Cold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Geopolitics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18, No. 1, 2013, s. 24-44.</w:t>
      </w:r>
    </w:p>
    <w:p w:rsidR="00925288" w:rsidRPr="000B0723" w:rsidRDefault="0048080E" w:rsidP="000E2442">
      <w:pPr>
        <w:jc w:val="both"/>
        <w:rPr>
          <w:rFonts w:ascii="Times New Roman" w:hAnsi="Times New Roman" w:cs="Times New Roman"/>
          <w:sz w:val="24"/>
          <w:szCs w:val="24"/>
          <w:u w:val="single"/>
        </w:rPr>
      </w:pPr>
      <w:r w:rsidRPr="000B0723">
        <w:rPr>
          <w:rFonts w:ascii="Times New Roman" w:hAnsi="Times New Roman" w:cs="Times New Roman"/>
          <w:sz w:val="24"/>
          <w:szCs w:val="24"/>
          <w:u w:val="single"/>
        </w:rPr>
        <w:t>5</w:t>
      </w:r>
      <w:r w:rsidR="00925288" w:rsidRPr="000B0723">
        <w:rPr>
          <w:rFonts w:ascii="Times New Roman" w:hAnsi="Times New Roman" w:cs="Times New Roman"/>
          <w:sz w:val="24"/>
          <w:szCs w:val="24"/>
          <w:u w:val="single"/>
        </w:rPr>
        <w:t xml:space="preserve">. Hafta: </w:t>
      </w:r>
      <w:r w:rsidRPr="000B0723">
        <w:rPr>
          <w:rFonts w:ascii="Times New Roman" w:hAnsi="Times New Roman" w:cs="Times New Roman"/>
          <w:sz w:val="24"/>
          <w:szCs w:val="24"/>
          <w:u w:val="single"/>
        </w:rPr>
        <w:t>Avrasya’da Çatışma Bölgeleri</w:t>
      </w:r>
    </w:p>
    <w:p w:rsidR="00521BBC" w:rsidRDefault="00521BBC" w:rsidP="00521BBC">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Filiz Cicioğlu, “Azerbaycan-Ermenistan Çatışması: Kafkasya’da Bitmeyen Mücadele,” Kemal İnat vd. (ed.), </w:t>
      </w:r>
      <w:r>
        <w:rPr>
          <w:rFonts w:ascii="Times New Roman" w:hAnsi="Times New Roman" w:cs="Times New Roman"/>
          <w:i/>
          <w:sz w:val="24"/>
          <w:szCs w:val="24"/>
        </w:rPr>
        <w:t>Dünya Çatışmaları: Çatışma Bölgeleri ve Konuları</w:t>
      </w:r>
      <w:r>
        <w:rPr>
          <w:rFonts w:ascii="Times New Roman" w:hAnsi="Times New Roman" w:cs="Times New Roman"/>
          <w:sz w:val="24"/>
          <w:szCs w:val="24"/>
        </w:rPr>
        <w:t>, (Ankara: Nobel Kitap, 2016), s. 415-434.</w:t>
      </w:r>
    </w:p>
    <w:p w:rsidR="00521BBC" w:rsidRDefault="00521BBC" w:rsidP="00521BBC">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Yaşar Sarı, “Çeçenlerin Dramı: Kurt ile Ayının Kanlı Dansı,”</w:t>
      </w:r>
      <w:r w:rsidRPr="00824BBA">
        <w:rPr>
          <w:rFonts w:ascii="Times New Roman" w:hAnsi="Times New Roman" w:cs="Times New Roman"/>
          <w:sz w:val="24"/>
          <w:szCs w:val="24"/>
        </w:rPr>
        <w:t xml:space="preserve"> </w:t>
      </w:r>
      <w:r>
        <w:rPr>
          <w:rFonts w:ascii="Times New Roman" w:hAnsi="Times New Roman" w:cs="Times New Roman"/>
          <w:sz w:val="24"/>
          <w:szCs w:val="24"/>
        </w:rPr>
        <w:t xml:space="preserve">Kemal İnat vd. (ed.), </w:t>
      </w:r>
      <w:r>
        <w:rPr>
          <w:rFonts w:ascii="Times New Roman" w:hAnsi="Times New Roman" w:cs="Times New Roman"/>
          <w:i/>
          <w:sz w:val="24"/>
          <w:szCs w:val="24"/>
        </w:rPr>
        <w:t>Dünya Çatışmaları: Çatışma Bölgeleri ve Konuları</w:t>
      </w:r>
      <w:r>
        <w:rPr>
          <w:rFonts w:ascii="Times New Roman" w:hAnsi="Times New Roman" w:cs="Times New Roman"/>
          <w:sz w:val="24"/>
          <w:szCs w:val="24"/>
        </w:rPr>
        <w:t>, (Ankara: Nobel Kitap, 2016), s. 435-455.</w:t>
      </w:r>
    </w:p>
    <w:p w:rsidR="007A2767" w:rsidRDefault="00D36BD0" w:rsidP="00521BBC">
      <w:pPr>
        <w:pStyle w:val="ListeParagraf"/>
        <w:numPr>
          <w:ilvl w:val="0"/>
          <w:numId w:val="24"/>
        </w:numPr>
        <w:jc w:val="both"/>
        <w:rPr>
          <w:rFonts w:ascii="Times New Roman" w:hAnsi="Times New Roman" w:cs="Times New Roman"/>
          <w:sz w:val="24"/>
          <w:szCs w:val="24"/>
        </w:rPr>
      </w:pPr>
      <w:proofErr w:type="spellStart"/>
      <w:r w:rsidRPr="00B86684">
        <w:rPr>
          <w:rFonts w:ascii="Times New Roman" w:hAnsi="Times New Roman" w:cs="Times New Roman"/>
          <w:sz w:val="24"/>
          <w:szCs w:val="24"/>
        </w:rPr>
        <w:t>Stuart</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Kaufman</w:t>
      </w:r>
      <w:proofErr w:type="spellEnd"/>
      <w:r w:rsidRPr="00B86684">
        <w:rPr>
          <w:rFonts w:ascii="Times New Roman" w:hAnsi="Times New Roman" w:cs="Times New Roman"/>
          <w:sz w:val="24"/>
          <w:szCs w:val="24"/>
        </w:rPr>
        <w:t>, “</w:t>
      </w:r>
      <w:proofErr w:type="spellStart"/>
      <w:r w:rsidRPr="00B86684">
        <w:rPr>
          <w:rFonts w:ascii="Times New Roman" w:hAnsi="Times New Roman" w:cs="Times New Roman"/>
          <w:sz w:val="24"/>
          <w:szCs w:val="24"/>
        </w:rPr>
        <w:t>Ethnic</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Conflict</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and</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Eurasian</w:t>
      </w:r>
      <w:proofErr w:type="spellEnd"/>
      <w:r w:rsidRPr="00B86684">
        <w:rPr>
          <w:rFonts w:ascii="Times New Roman" w:hAnsi="Times New Roman" w:cs="Times New Roman"/>
          <w:sz w:val="24"/>
          <w:szCs w:val="24"/>
        </w:rPr>
        <w:t xml:space="preserve"> Security,” in James </w:t>
      </w:r>
      <w:proofErr w:type="spellStart"/>
      <w:r w:rsidRPr="00B86684">
        <w:rPr>
          <w:rFonts w:ascii="Times New Roman" w:hAnsi="Times New Roman" w:cs="Times New Roman"/>
          <w:sz w:val="24"/>
          <w:szCs w:val="24"/>
        </w:rPr>
        <w:t>Sperling</w:t>
      </w:r>
      <w:proofErr w:type="spellEnd"/>
      <w:r w:rsidRPr="00B86684">
        <w:rPr>
          <w:rFonts w:ascii="Times New Roman" w:hAnsi="Times New Roman" w:cs="Times New Roman"/>
          <w:sz w:val="24"/>
          <w:szCs w:val="24"/>
        </w:rPr>
        <w:t xml:space="preserve"> et al. (</w:t>
      </w:r>
      <w:proofErr w:type="spellStart"/>
      <w:r w:rsidRPr="00B86684">
        <w:rPr>
          <w:rFonts w:ascii="Times New Roman" w:hAnsi="Times New Roman" w:cs="Times New Roman"/>
          <w:sz w:val="24"/>
          <w:szCs w:val="24"/>
        </w:rPr>
        <w:t>eds</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i/>
          <w:sz w:val="24"/>
          <w:szCs w:val="24"/>
        </w:rPr>
        <w:t>Limiting</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Institutions</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The</w:t>
      </w:r>
      <w:proofErr w:type="spellEnd"/>
      <w:r w:rsidRPr="00B86684">
        <w:rPr>
          <w:rFonts w:ascii="Times New Roman" w:hAnsi="Times New Roman" w:cs="Times New Roman"/>
          <w:i/>
          <w:sz w:val="24"/>
          <w:szCs w:val="24"/>
        </w:rPr>
        <w:t xml:space="preserve"> Challenge of </w:t>
      </w:r>
      <w:proofErr w:type="spellStart"/>
      <w:r w:rsidRPr="00B86684">
        <w:rPr>
          <w:rFonts w:ascii="Times New Roman" w:hAnsi="Times New Roman" w:cs="Times New Roman"/>
          <w:i/>
          <w:sz w:val="24"/>
          <w:szCs w:val="24"/>
        </w:rPr>
        <w:t>Eurasian</w:t>
      </w:r>
      <w:proofErr w:type="spellEnd"/>
      <w:r w:rsidRPr="00B86684">
        <w:rPr>
          <w:rFonts w:ascii="Times New Roman" w:hAnsi="Times New Roman" w:cs="Times New Roman"/>
          <w:i/>
          <w:sz w:val="24"/>
          <w:szCs w:val="24"/>
        </w:rPr>
        <w:t xml:space="preserve"> Security </w:t>
      </w:r>
      <w:proofErr w:type="spellStart"/>
      <w:r w:rsidRPr="00B86684">
        <w:rPr>
          <w:rFonts w:ascii="Times New Roman" w:hAnsi="Times New Roman" w:cs="Times New Roman"/>
          <w:i/>
          <w:sz w:val="24"/>
          <w:szCs w:val="24"/>
        </w:rPr>
        <w:t>Governance</w:t>
      </w:r>
      <w:proofErr w:type="spellEnd"/>
      <w:r w:rsidRPr="00B86684">
        <w:rPr>
          <w:rFonts w:ascii="Times New Roman" w:hAnsi="Times New Roman" w:cs="Times New Roman"/>
          <w:sz w:val="24"/>
          <w:szCs w:val="24"/>
        </w:rPr>
        <w:t xml:space="preserve">, (Manchester: Manchester </w:t>
      </w:r>
      <w:proofErr w:type="spellStart"/>
      <w:r w:rsidRPr="00B86684">
        <w:rPr>
          <w:rFonts w:ascii="Times New Roman" w:hAnsi="Times New Roman" w:cs="Times New Roman"/>
          <w:sz w:val="24"/>
          <w:szCs w:val="24"/>
        </w:rPr>
        <w:t>University</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Press</w:t>
      </w:r>
      <w:proofErr w:type="spellEnd"/>
      <w:r w:rsidRPr="00B86684">
        <w:rPr>
          <w:rFonts w:ascii="Times New Roman" w:hAnsi="Times New Roman" w:cs="Times New Roman"/>
          <w:sz w:val="24"/>
          <w:szCs w:val="24"/>
        </w:rPr>
        <w:t>, 2003), s. 48-68.</w:t>
      </w:r>
    </w:p>
    <w:p w:rsidR="000B0723" w:rsidRDefault="000B0723" w:rsidP="00521BBC">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John </w:t>
      </w:r>
      <w:proofErr w:type="spellStart"/>
      <w:r>
        <w:rPr>
          <w:rFonts w:ascii="Times New Roman" w:hAnsi="Times New Roman" w:cs="Times New Roman"/>
          <w:sz w:val="24"/>
          <w:szCs w:val="24"/>
        </w:rPr>
        <w:t>O’Loughlin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“Russian World”? </w:t>
      </w:r>
      <w:proofErr w:type="spellStart"/>
      <w:r>
        <w:rPr>
          <w:rFonts w:ascii="Times New Roman" w:hAnsi="Times New Roman" w:cs="Times New Roman"/>
          <w:sz w:val="24"/>
          <w:szCs w:val="24"/>
        </w:rPr>
        <w:t>Geopolitical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Atitudes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Southeastern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Abkhazia</w:t>
      </w:r>
      <w:proofErr w:type="spellEnd"/>
      <w:r>
        <w:rPr>
          <w:rFonts w:ascii="Times New Roman" w:hAnsi="Times New Roman" w:cs="Times New Roman"/>
          <w:sz w:val="24"/>
          <w:szCs w:val="24"/>
        </w:rPr>
        <w:t xml:space="preserve">, South </w:t>
      </w:r>
      <w:proofErr w:type="spellStart"/>
      <w:r>
        <w:rPr>
          <w:rFonts w:ascii="Times New Roman" w:hAnsi="Times New Roman" w:cs="Times New Roman"/>
          <w:sz w:val="24"/>
          <w:szCs w:val="24"/>
        </w:rPr>
        <w:t>Ossetia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Transnistria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Eurasian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Geography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Economics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57, No. 6, 2016, p. 745-778.</w:t>
      </w:r>
    </w:p>
    <w:p w:rsidR="0048080E" w:rsidRPr="008C793F" w:rsidRDefault="0048080E" w:rsidP="000E2442">
      <w:pPr>
        <w:jc w:val="both"/>
        <w:rPr>
          <w:rFonts w:ascii="Times New Roman" w:hAnsi="Times New Roman" w:cs="Times New Roman"/>
          <w:sz w:val="24"/>
          <w:szCs w:val="24"/>
          <w:u w:val="single"/>
        </w:rPr>
      </w:pPr>
      <w:r w:rsidRPr="008C793F">
        <w:rPr>
          <w:rFonts w:ascii="Times New Roman" w:hAnsi="Times New Roman" w:cs="Times New Roman"/>
          <w:sz w:val="24"/>
          <w:szCs w:val="24"/>
          <w:u w:val="single"/>
        </w:rPr>
        <w:t>6. Hafta: Avrasya’da İşbirliği Projeleri</w:t>
      </w:r>
    </w:p>
    <w:p w:rsidR="006A02FC" w:rsidRDefault="006A02FC" w:rsidP="009755C5">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Göktürk Tüysüzoğlu, “Yumuşak Güç Kavramı Çerçevesinde Avrasya Ekonomik Birliği ve Kuşak-Yol İnisiyatifinin Değerlendirilmesi</w:t>
      </w:r>
      <w:r w:rsidR="008C793F">
        <w:rPr>
          <w:rFonts w:ascii="Times New Roman" w:hAnsi="Times New Roman" w:cs="Times New Roman"/>
          <w:sz w:val="24"/>
          <w:szCs w:val="24"/>
        </w:rPr>
        <w:t xml:space="preserve">,” </w:t>
      </w:r>
      <w:r w:rsidR="008C793F">
        <w:rPr>
          <w:rFonts w:ascii="Times New Roman" w:hAnsi="Times New Roman" w:cs="Times New Roman"/>
          <w:i/>
          <w:sz w:val="24"/>
          <w:szCs w:val="24"/>
        </w:rPr>
        <w:t>Gazi Akademik Bakış</w:t>
      </w:r>
      <w:r w:rsidR="008C793F">
        <w:rPr>
          <w:rFonts w:ascii="Times New Roman" w:hAnsi="Times New Roman" w:cs="Times New Roman"/>
          <w:sz w:val="24"/>
          <w:szCs w:val="24"/>
        </w:rPr>
        <w:t>, Cilt. 13, Sayı 25, 2019, s. 163-188.</w:t>
      </w:r>
    </w:p>
    <w:p w:rsidR="009755C5" w:rsidRPr="009755C5" w:rsidRDefault="009755C5" w:rsidP="009755C5">
      <w:pPr>
        <w:pStyle w:val="ListeParagraf"/>
        <w:numPr>
          <w:ilvl w:val="0"/>
          <w:numId w:val="10"/>
        </w:numPr>
        <w:jc w:val="both"/>
        <w:rPr>
          <w:rFonts w:ascii="Times New Roman" w:hAnsi="Times New Roman" w:cs="Times New Roman"/>
          <w:sz w:val="24"/>
          <w:szCs w:val="24"/>
        </w:rPr>
      </w:pPr>
      <w:proofErr w:type="spellStart"/>
      <w:r>
        <w:rPr>
          <w:rFonts w:ascii="Times New Roman" w:hAnsi="Times New Roman" w:cs="Times New Roman"/>
          <w:sz w:val="24"/>
          <w:szCs w:val="24"/>
        </w:rPr>
        <w:t>Aidarbek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Amirbek</w:t>
      </w:r>
      <w:proofErr w:type="spellEnd"/>
      <w:r>
        <w:rPr>
          <w:rFonts w:ascii="Times New Roman" w:hAnsi="Times New Roman" w:cs="Times New Roman"/>
          <w:sz w:val="24"/>
          <w:szCs w:val="24"/>
        </w:rPr>
        <w:t xml:space="preserve"> vd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“Türk Dili Konuşan Ülkeler Entegrasyonu: Tarihsel Geçmişi ve Kurumsallaşması,” </w:t>
      </w:r>
      <w:r>
        <w:rPr>
          <w:rFonts w:ascii="Times New Roman" w:hAnsi="Times New Roman" w:cs="Times New Roman"/>
          <w:i/>
          <w:sz w:val="24"/>
          <w:szCs w:val="24"/>
        </w:rPr>
        <w:t>Bölgesel Araştırmalar Dergisi</w:t>
      </w:r>
      <w:r>
        <w:rPr>
          <w:rFonts w:ascii="Times New Roman" w:hAnsi="Times New Roman" w:cs="Times New Roman"/>
          <w:sz w:val="24"/>
          <w:szCs w:val="24"/>
        </w:rPr>
        <w:t>, Cilt.1, Sayı 3, 2017, s. 164-204.</w:t>
      </w:r>
    </w:p>
    <w:p w:rsidR="00C641E6" w:rsidRDefault="00C641E6" w:rsidP="00C641E6">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Remziye Yılmaz-Bozkuş, “</w:t>
      </w:r>
      <w:proofErr w:type="spellStart"/>
      <w:r>
        <w:rPr>
          <w:rFonts w:ascii="Times New Roman" w:hAnsi="Times New Roman" w:cs="Times New Roman"/>
          <w:sz w:val="24"/>
          <w:szCs w:val="24"/>
        </w:rPr>
        <w:t>Turkey’s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Cooperation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BSEC,” </w:t>
      </w:r>
      <w:proofErr w:type="spellStart"/>
      <w:r>
        <w:rPr>
          <w:rFonts w:ascii="Times New Roman" w:hAnsi="Times New Roman" w:cs="Times New Roman"/>
          <w:i/>
          <w:sz w:val="24"/>
          <w:szCs w:val="24"/>
        </w:rPr>
        <w:t>Insight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Turkey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21, No. 3, 2019, p. 177-194.</w:t>
      </w:r>
    </w:p>
    <w:p w:rsidR="000B0723" w:rsidRDefault="000B0723" w:rsidP="00C641E6">
      <w:pPr>
        <w:pStyle w:val="ListeParagraf"/>
        <w:numPr>
          <w:ilvl w:val="0"/>
          <w:numId w:val="16"/>
        </w:numPr>
        <w:jc w:val="both"/>
        <w:rPr>
          <w:rFonts w:ascii="Times New Roman" w:hAnsi="Times New Roman" w:cs="Times New Roman"/>
          <w:sz w:val="24"/>
          <w:szCs w:val="24"/>
        </w:rPr>
      </w:pPr>
      <w:proofErr w:type="spellStart"/>
      <w:r>
        <w:rPr>
          <w:rFonts w:ascii="Times New Roman" w:hAnsi="Times New Roman" w:cs="Times New Roman"/>
          <w:sz w:val="24"/>
          <w:szCs w:val="24"/>
        </w:rPr>
        <w:t>Tamas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Kozma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Shanghai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Cooperation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Turkey’s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Agenda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Asian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Middle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Eastern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Islamic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Studies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13, No. 1, 2019, p. 50-64.</w:t>
      </w:r>
    </w:p>
    <w:p w:rsidR="0048080E" w:rsidRPr="00B078AA" w:rsidRDefault="0048080E" w:rsidP="000E2442">
      <w:pPr>
        <w:jc w:val="both"/>
        <w:rPr>
          <w:rFonts w:ascii="Times New Roman" w:hAnsi="Times New Roman" w:cs="Times New Roman"/>
          <w:sz w:val="24"/>
          <w:szCs w:val="24"/>
          <w:u w:val="single"/>
        </w:rPr>
      </w:pPr>
      <w:r w:rsidRPr="00B078AA">
        <w:rPr>
          <w:rFonts w:ascii="Times New Roman" w:hAnsi="Times New Roman" w:cs="Times New Roman"/>
          <w:sz w:val="24"/>
          <w:szCs w:val="24"/>
          <w:u w:val="single"/>
        </w:rPr>
        <w:t>7. Hafta: Avrasya’da Büyük Güç Rekabeti</w:t>
      </w:r>
    </w:p>
    <w:p w:rsidR="00B86684" w:rsidRDefault="00B86684" w:rsidP="00B86684">
      <w:pPr>
        <w:pStyle w:val="ListeParagraf"/>
        <w:numPr>
          <w:ilvl w:val="0"/>
          <w:numId w:val="10"/>
        </w:numPr>
        <w:jc w:val="both"/>
        <w:rPr>
          <w:rFonts w:ascii="Times New Roman" w:hAnsi="Times New Roman" w:cs="Times New Roman"/>
          <w:sz w:val="24"/>
          <w:szCs w:val="24"/>
        </w:rPr>
      </w:pPr>
      <w:r w:rsidRPr="00B86684">
        <w:rPr>
          <w:rFonts w:ascii="Times New Roman" w:hAnsi="Times New Roman" w:cs="Times New Roman"/>
          <w:sz w:val="24"/>
          <w:szCs w:val="24"/>
        </w:rPr>
        <w:t xml:space="preserve">Ömer Göksel İşyar, </w:t>
      </w:r>
      <w:r w:rsidRPr="00B86684">
        <w:rPr>
          <w:rFonts w:ascii="Times New Roman" w:hAnsi="Times New Roman" w:cs="Times New Roman"/>
          <w:i/>
          <w:sz w:val="24"/>
          <w:szCs w:val="24"/>
        </w:rPr>
        <w:t xml:space="preserve">Avrasya ve </w:t>
      </w:r>
      <w:proofErr w:type="spellStart"/>
      <w:r w:rsidRPr="00B86684">
        <w:rPr>
          <w:rFonts w:ascii="Times New Roman" w:hAnsi="Times New Roman" w:cs="Times New Roman"/>
          <w:i/>
          <w:sz w:val="24"/>
          <w:szCs w:val="24"/>
        </w:rPr>
        <w:t>Avrasyacılık</w:t>
      </w:r>
      <w:proofErr w:type="spellEnd"/>
      <w:r w:rsidRPr="00B86684">
        <w:rPr>
          <w:rFonts w:ascii="Times New Roman" w:hAnsi="Times New Roman" w:cs="Times New Roman"/>
          <w:sz w:val="24"/>
          <w:szCs w:val="24"/>
        </w:rPr>
        <w:t>, (Bursa: Dora Yayın, 2013), s. 175-254</w:t>
      </w:r>
    </w:p>
    <w:p w:rsidR="00B078AA" w:rsidRPr="00B86684" w:rsidRDefault="00B078AA" w:rsidP="00B86684">
      <w:pPr>
        <w:pStyle w:val="ListeParagraf"/>
        <w:numPr>
          <w:ilvl w:val="0"/>
          <w:numId w:val="10"/>
        </w:numPr>
        <w:jc w:val="both"/>
        <w:rPr>
          <w:rFonts w:ascii="Times New Roman" w:hAnsi="Times New Roman" w:cs="Times New Roman"/>
          <w:sz w:val="24"/>
          <w:szCs w:val="24"/>
        </w:rPr>
      </w:pPr>
      <w:proofErr w:type="spellStart"/>
      <w:r>
        <w:rPr>
          <w:rFonts w:ascii="Times New Roman" w:hAnsi="Times New Roman" w:cs="Times New Roman"/>
          <w:sz w:val="24"/>
          <w:szCs w:val="24"/>
        </w:rPr>
        <w:t>Ainur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Nogayeva</w:t>
      </w:r>
      <w:proofErr w:type="spellEnd"/>
      <w:r>
        <w:rPr>
          <w:rFonts w:ascii="Times New Roman" w:hAnsi="Times New Roman" w:cs="Times New Roman"/>
          <w:sz w:val="24"/>
          <w:szCs w:val="24"/>
        </w:rPr>
        <w:t xml:space="preserve">, “ABD, Rusya ve Çin’in Nüfuz Mücadelesinde Orta Asya: Araçlar ve Süreçler,” </w:t>
      </w:r>
      <w:r>
        <w:rPr>
          <w:rFonts w:ascii="Times New Roman" w:hAnsi="Times New Roman" w:cs="Times New Roman"/>
          <w:i/>
          <w:sz w:val="24"/>
          <w:szCs w:val="24"/>
        </w:rPr>
        <w:t>Bilig</w:t>
      </w:r>
      <w:r>
        <w:rPr>
          <w:rFonts w:ascii="Times New Roman" w:hAnsi="Times New Roman" w:cs="Times New Roman"/>
          <w:sz w:val="24"/>
          <w:szCs w:val="24"/>
        </w:rPr>
        <w:t>, Sayı 62, s. 183-204.</w:t>
      </w:r>
    </w:p>
    <w:p w:rsidR="00594599" w:rsidRPr="00B86684" w:rsidRDefault="00594599" w:rsidP="00B86684">
      <w:pPr>
        <w:pStyle w:val="ListeParagraf"/>
        <w:numPr>
          <w:ilvl w:val="0"/>
          <w:numId w:val="12"/>
        </w:numPr>
        <w:jc w:val="both"/>
        <w:rPr>
          <w:rFonts w:ascii="Times New Roman" w:hAnsi="Times New Roman" w:cs="Times New Roman"/>
          <w:sz w:val="24"/>
          <w:szCs w:val="24"/>
        </w:rPr>
      </w:pPr>
      <w:proofErr w:type="spellStart"/>
      <w:r w:rsidRPr="00B86684">
        <w:rPr>
          <w:rFonts w:ascii="Times New Roman" w:hAnsi="Times New Roman" w:cs="Times New Roman"/>
          <w:sz w:val="24"/>
          <w:szCs w:val="24"/>
        </w:rPr>
        <w:t>Stephen</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Blank</w:t>
      </w:r>
      <w:proofErr w:type="spellEnd"/>
      <w:r w:rsidRPr="00B86684">
        <w:rPr>
          <w:rFonts w:ascii="Times New Roman" w:hAnsi="Times New Roman" w:cs="Times New Roman"/>
          <w:sz w:val="24"/>
          <w:szCs w:val="24"/>
        </w:rPr>
        <w:t xml:space="preserve">, “International </w:t>
      </w:r>
      <w:proofErr w:type="spellStart"/>
      <w:r w:rsidRPr="00B86684">
        <w:rPr>
          <w:rFonts w:ascii="Times New Roman" w:hAnsi="Times New Roman" w:cs="Times New Roman"/>
          <w:sz w:val="24"/>
          <w:szCs w:val="24"/>
        </w:rPr>
        <w:t>Rivalries</w:t>
      </w:r>
      <w:proofErr w:type="spellEnd"/>
      <w:r w:rsidRPr="00B86684">
        <w:rPr>
          <w:rFonts w:ascii="Times New Roman" w:hAnsi="Times New Roman" w:cs="Times New Roman"/>
          <w:sz w:val="24"/>
          <w:szCs w:val="24"/>
        </w:rPr>
        <w:t xml:space="preserve"> in </w:t>
      </w:r>
      <w:proofErr w:type="spellStart"/>
      <w:r w:rsidRPr="00B86684">
        <w:rPr>
          <w:rFonts w:ascii="Times New Roman" w:hAnsi="Times New Roman" w:cs="Times New Roman"/>
          <w:sz w:val="24"/>
          <w:szCs w:val="24"/>
        </w:rPr>
        <w:t>Eurasia</w:t>
      </w:r>
      <w:proofErr w:type="spellEnd"/>
      <w:r w:rsidRPr="00B86684">
        <w:rPr>
          <w:rFonts w:ascii="Times New Roman" w:hAnsi="Times New Roman" w:cs="Times New Roman"/>
          <w:sz w:val="24"/>
          <w:szCs w:val="24"/>
        </w:rPr>
        <w:t xml:space="preserve">,” in Maria </w:t>
      </w:r>
      <w:proofErr w:type="spellStart"/>
      <w:r w:rsidRPr="00B86684">
        <w:rPr>
          <w:rFonts w:ascii="Times New Roman" w:hAnsi="Times New Roman" w:cs="Times New Roman"/>
          <w:sz w:val="24"/>
          <w:szCs w:val="24"/>
        </w:rPr>
        <w:t>Raquel</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Friere</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and</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Roger</w:t>
      </w:r>
      <w:proofErr w:type="spellEnd"/>
      <w:r w:rsidRPr="00B86684">
        <w:rPr>
          <w:rFonts w:ascii="Times New Roman" w:hAnsi="Times New Roman" w:cs="Times New Roman"/>
          <w:sz w:val="24"/>
          <w:szCs w:val="24"/>
        </w:rPr>
        <w:t xml:space="preserve"> E. Kenet, </w:t>
      </w:r>
      <w:proofErr w:type="spellStart"/>
      <w:r w:rsidRPr="00B86684">
        <w:rPr>
          <w:rFonts w:ascii="Times New Roman" w:hAnsi="Times New Roman" w:cs="Times New Roman"/>
          <w:i/>
          <w:sz w:val="24"/>
          <w:szCs w:val="24"/>
        </w:rPr>
        <w:t>Key</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Players</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and</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Regional</w:t>
      </w:r>
      <w:proofErr w:type="spellEnd"/>
      <w:r w:rsidRPr="00B86684">
        <w:rPr>
          <w:rFonts w:ascii="Times New Roman" w:hAnsi="Times New Roman" w:cs="Times New Roman"/>
          <w:i/>
          <w:sz w:val="24"/>
          <w:szCs w:val="24"/>
        </w:rPr>
        <w:t xml:space="preserve"> Dynamics in </w:t>
      </w:r>
      <w:proofErr w:type="spellStart"/>
      <w:r w:rsidRPr="00B86684">
        <w:rPr>
          <w:rFonts w:ascii="Times New Roman" w:hAnsi="Times New Roman" w:cs="Times New Roman"/>
          <w:i/>
          <w:sz w:val="24"/>
          <w:szCs w:val="24"/>
        </w:rPr>
        <w:t>Eurasia</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The</w:t>
      </w:r>
      <w:proofErr w:type="spellEnd"/>
      <w:r w:rsidRPr="00B86684">
        <w:rPr>
          <w:rFonts w:ascii="Times New Roman" w:hAnsi="Times New Roman" w:cs="Times New Roman"/>
          <w:i/>
          <w:sz w:val="24"/>
          <w:szCs w:val="24"/>
        </w:rPr>
        <w:t xml:space="preserve"> Return of </w:t>
      </w:r>
      <w:proofErr w:type="spellStart"/>
      <w:r w:rsidRPr="00B86684">
        <w:rPr>
          <w:rFonts w:ascii="Times New Roman" w:hAnsi="Times New Roman" w:cs="Times New Roman"/>
          <w:i/>
          <w:sz w:val="24"/>
          <w:szCs w:val="24"/>
        </w:rPr>
        <w:t>the</w:t>
      </w:r>
      <w:proofErr w:type="spellEnd"/>
      <w:r w:rsidRPr="00B86684">
        <w:rPr>
          <w:rFonts w:ascii="Times New Roman" w:hAnsi="Times New Roman" w:cs="Times New Roman"/>
          <w:i/>
          <w:sz w:val="24"/>
          <w:szCs w:val="24"/>
        </w:rPr>
        <w:t xml:space="preserve"> ‘Great Game’</w:t>
      </w:r>
      <w:r w:rsidRPr="00B86684">
        <w:rPr>
          <w:rFonts w:ascii="Times New Roman" w:hAnsi="Times New Roman" w:cs="Times New Roman"/>
          <w:sz w:val="24"/>
          <w:szCs w:val="24"/>
        </w:rPr>
        <w:t xml:space="preserve">, New York: </w:t>
      </w:r>
      <w:proofErr w:type="spellStart"/>
      <w:r w:rsidRPr="00B86684">
        <w:rPr>
          <w:rFonts w:ascii="Times New Roman" w:hAnsi="Times New Roman" w:cs="Times New Roman"/>
          <w:sz w:val="24"/>
          <w:szCs w:val="24"/>
        </w:rPr>
        <w:t>Palgrave</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Macmillan</w:t>
      </w:r>
      <w:proofErr w:type="spellEnd"/>
      <w:r w:rsidRPr="00B86684">
        <w:rPr>
          <w:rFonts w:ascii="Times New Roman" w:hAnsi="Times New Roman" w:cs="Times New Roman"/>
          <w:sz w:val="24"/>
          <w:szCs w:val="24"/>
        </w:rPr>
        <w:t>, 2010, p. 29-54</w:t>
      </w:r>
    </w:p>
    <w:p w:rsidR="00647911" w:rsidRPr="00B86684" w:rsidRDefault="00647911" w:rsidP="00B86684">
      <w:pPr>
        <w:pStyle w:val="ListeParagraf"/>
        <w:numPr>
          <w:ilvl w:val="0"/>
          <w:numId w:val="12"/>
        </w:numPr>
        <w:jc w:val="both"/>
        <w:rPr>
          <w:rFonts w:ascii="Times New Roman" w:hAnsi="Times New Roman" w:cs="Times New Roman"/>
          <w:sz w:val="24"/>
          <w:szCs w:val="24"/>
        </w:rPr>
      </w:pPr>
      <w:proofErr w:type="spellStart"/>
      <w:r w:rsidRPr="00B86684">
        <w:rPr>
          <w:rFonts w:ascii="Times New Roman" w:hAnsi="Times New Roman" w:cs="Times New Roman"/>
          <w:sz w:val="24"/>
          <w:szCs w:val="24"/>
        </w:rPr>
        <w:t>Sergey</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Karaganov</w:t>
      </w:r>
      <w:proofErr w:type="spellEnd"/>
      <w:r w:rsidRPr="00B86684">
        <w:rPr>
          <w:rFonts w:ascii="Times New Roman" w:hAnsi="Times New Roman" w:cs="Times New Roman"/>
          <w:sz w:val="24"/>
          <w:szCs w:val="24"/>
        </w:rPr>
        <w:t>, “</w:t>
      </w:r>
      <w:proofErr w:type="spellStart"/>
      <w:r w:rsidRPr="00B86684">
        <w:rPr>
          <w:rFonts w:ascii="Times New Roman" w:hAnsi="Times New Roman" w:cs="Times New Roman"/>
          <w:sz w:val="24"/>
          <w:szCs w:val="24"/>
        </w:rPr>
        <w:t>The</w:t>
      </w:r>
      <w:proofErr w:type="spellEnd"/>
      <w:r w:rsidRPr="00B86684">
        <w:rPr>
          <w:rFonts w:ascii="Times New Roman" w:hAnsi="Times New Roman" w:cs="Times New Roman"/>
          <w:sz w:val="24"/>
          <w:szCs w:val="24"/>
        </w:rPr>
        <w:t xml:space="preserve"> New </w:t>
      </w:r>
      <w:proofErr w:type="spellStart"/>
      <w:r w:rsidRPr="00B86684">
        <w:rPr>
          <w:rFonts w:ascii="Times New Roman" w:hAnsi="Times New Roman" w:cs="Times New Roman"/>
          <w:sz w:val="24"/>
          <w:szCs w:val="24"/>
        </w:rPr>
        <w:t>Cold</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War</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and</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the</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Emerging</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Greater</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Eurasia</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i/>
          <w:sz w:val="24"/>
          <w:szCs w:val="24"/>
        </w:rPr>
        <w:t>Journal</w:t>
      </w:r>
      <w:proofErr w:type="spellEnd"/>
      <w:r w:rsidRPr="00B86684">
        <w:rPr>
          <w:rFonts w:ascii="Times New Roman" w:hAnsi="Times New Roman" w:cs="Times New Roman"/>
          <w:i/>
          <w:sz w:val="24"/>
          <w:szCs w:val="24"/>
        </w:rPr>
        <w:t xml:space="preserve"> of </w:t>
      </w:r>
      <w:proofErr w:type="spellStart"/>
      <w:r w:rsidRPr="00B86684">
        <w:rPr>
          <w:rFonts w:ascii="Times New Roman" w:hAnsi="Times New Roman" w:cs="Times New Roman"/>
          <w:i/>
          <w:sz w:val="24"/>
          <w:szCs w:val="24"/>
        </w:rPr>
        <w:t>Eurasian</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Studies</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Vol</w:t>
      </w:r>
      <w:proofErr w:type="spellEnd"/>
      <w:r w:rsidRPr="00B86684">
        <w:rPr>
          <w:rFonts w:ascii="Times New Roman" w:hAnsi="Times New Roman" w:cs="Times New Roman"/>
          <w:sz w:val="24"/>
          <w:szCs w:val="24"/>
        </w:rPr>
        <w:t>. 9, 2018, p. 85-93</w:t>
      </w:r>
    </w:p>
    <w:p w:rsidR="0048080E" w:rsidRPr="00A97193" w:rsidRDefault="00F3236B" w:rsidP="000E2442">
      <w:pPr>
        <w:jc w:val="both"/>
        <w:rPr>
          <w:rFonts w:ascii="Times New Roman" w:hAnsi="Times New Roman" w:cs="Times New Roman"/>
          <w:sz w:val="24"/>
          <w:szCs w:val="24"/>
          <w:u w:val="single"/>
        </w:rPr>
      </w:pPr>
      <w:r w:rsidRPr="00A97193">
        <w:rPr>
          <w:rFonts w:ascii="Times New Roman" w:hAnsi="Times New Roman" w:cs="Times New Roman"/>
          <w:sz w:val="24"/>
          <w:szCs w:val="24"/>
          <w:u w:val="single"/>
        </w:rPr>
        <w:t>8</w:t>
      </w:r>
      <w:r w:rsidR="0048080E" w:rsidRPr="00A97193">
        <w:rPr>
          <w:rFonts w:ascii="Times New Roman" w:hAnsi="Times New Roman" w:cs="Times New Roman"/>
          <w:sz w:val="24"/>
          <w:szCs w:val="24"/>
          <w:u w:val="single"/>
        </w:rPr>
        <w:t>. Hafta: Türkiye’nin Kafkasya Politikası</w:t>
      </w:r>
    </w:p>
    <w:p w:rsidR="00521BBC" w:rsidRDefault="00521BBC" w:rsidP="00660626">
      <w:pPr>
        <w:pStyle w:val="ListeParagraf"/>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Mustafa Aydın, “Kafkasya ve Orta Asya’yla İlişkiler,” </w:t>
      </w:r>
      <w:r w:rsidR="00660626">
        <w:rPr>
          <w:rFonts w:ascii="Times New Roman" w:hAnsi="Times New Roman" w:cs="Times New Roman"/>
          <w:sz w:val="24"/>
          <w:szCs w:val="24"/>
        </w:rPr>
        <w:t xml:space="preserve">Baskın Oran (ed.), </w:t>
      </w:r>
      <w:r w:rsidR="00660626">
        <w:rPr>
          <w:rFonts w:ascii="Times New Roman" w:hAnsi="Times New Roman" w:cs="Times New Roman"/>
          <w:i/>
          <w:sz w:val="24"/>
          <w:szCs w:val="24"/>
        </w:rPr>
        <w:t>Türk Dış Politikası: Kurtuluş Savaşı’ndan Bugüne Olgular, Belgeler, Yorumlar, Cilt III: 2001-2012</w:t>
      </w:r>
      <w:r w:rsidR="00660626">
        <w:rPr>
          <w:rFonts w:ascii="Times New Roman" w:hAnsi="Times New Roman" w:cs="Times New Roman"/>
          <w:sz w:val="24"/>
          <w:szCs w:val="24"/>
        </w:rPr>
        <w:t xml:space="preserve">, (İstanbul: İletişim Yayınları, 2013), </w:t>
      </w:r>
      <w:r w:rsidR="00660626" w:rsidRPr="00660626">
        <w:rPr>
          <w:rFonts w:ascii="Times New Roman" w:hAnsi="Times New Roman" w:cs="Times New Roman"/>
          <w:sz w:val="24"/>
          <w:szCs w:val="24"/>
        </w:rPr>
        <w:t xml:space="preserve">s. 476-506. </w:t>
      </w:r>
    </w:p>
    <w:p w:rsidR="00A97193" w:rsidRPr="00660626" w:rsidRDefault="00A97193" w:rsidP="00660626">
      <w:pPr>
        <w:pStyle w:val="ListeParagraf"/>
        <w:numPr>
          <w:ilvl w:val="0"/>
          <w:numId w:val="25"/>
        </w:numPr>
        <w:jc w:val="both"/>
        <w:rPr>
          <w:rFonts w:ascii="Times New Roman" w:hAnsi="Times New Roman" w:cs="Times New Roman"/>
          <w:sz w:val="24"/>
          <w:szCs w:val="24"/>
        </w:rPr>
      </w:pPr>
      <w:proofErr w:type="spellStart"/>
      <w:r>
        <w:rPr>
          <w:rFonts w:ascii="Times New Roman" w:hAnsi="Times New Roman" w:cs="Times New Roman"/>
          <w:sz w:val="24"/>
          <w:szCs w:val="24"/>
        </w:rPr>
        <w:t>Mitat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Çelikpala</w:t>
      </w:r>
      <w:proofErr w:type="spellEnd"/>
      <w:r>
        <w:rPr>
          <w:rFonts w:ascii="Times New Roman" w:hAnsi="Times New Roman" w:cs="Times New Roman"/>
          <w:sz w:val="24"/>
          <w:szCs w:val="24"/>
        </w:rPr>
        <w:t xml:space="preserve">, “Türkiye’de Kafkas </w:t>
      </w:r>
      <w:proofErr w:type="spellStart"/>
      <w:r>
        <w:rPr>
          <w:rFonts w:ascii="Times New Roman" w:hAnsi="Times New Roman" w:cs="Times New Roman"/>
          <w:sz w:val="24"/>
          <w:szCs w:val="24"/>
        </w:rPr>
        <w:t>Diyasporası</w:t>
      </w:r>
      <w:proofErr w:type="spellEnd"/>
      <w:r>
        <w:rPr>
          <w:rFonts w:ascii="Times New Roman" w:hAnsi="Times New Roman" w:cs="Times New Roman"/>
          <w:sz w:val="24"/>
          <w:szCs w:val="24"/>
        </w:rPr>
        <w:t xml:space="preserve"> ve Türk Dış </w:t>
      </w:r>
      <w:proofErr w:type="spellStart"/>
      <w:r>
        <w:rPr>
          <w:rFonts w:ascii="Times New Roman" w:hAnsi="Times New Roman" w:cs="Times New Roman"/>
          <w:sz w:val="24"/>
          <w:szCs w:val="24"/>
        </w:rPr>
        <w:t>Politikası’na</w:t>
      </w:r>
      <w:proofErr w:type="spellEnd"/>
      <w:r>
        <w:rPr>
          <w:rFonts w:ascii="Times New Roman" w:hAnsi="Times New Roman" w:cs="Times New Roman"/>
          <w:sz w:val="24"/>
          <w:szCs w:val="24"/>
        </w:rPr>
        <w:t xml:space="preserve"> Etkileri,” </w:t>
      </w:r>
      <w:r>
        <w:rPr>
          <w:rFonts w:ascii="Times New Roman" w:hAnsi="Times New Roman" w:cs="Times New Roman"/>
          <w:i/>
          <w:sz w:val="24"/>
          <w:szCs w:val="24"/>
        </w:rPr>
        <w:t>Uluslararası İlişkiler</w:t>
      </w:r>
      <w:r>
        <w:rPr>
          <w:rFonts w:ascii="Times New Roman" w:hAnsi="Times New Roman" w:cs="Times New Roman"/>
          <w:sz w:val="24"/>
          <w:szCs w:val="24"/>
        </w:rPr>
        <w:t>, Cilt 2, Sayı 5, 2005, s. 71-108.</w:t>
      </w:r>
    </w:p>
    <w:p w:rsidR="008C793F" w:rsidRDefault="008C793F" w:rsidP="008C793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Bülent Aras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Pınar Akpınar,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Caucasus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Perceptions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16, No. 3, 2011, p. 53-68.</w:t>
      </w:r>
    </w:p>
    <w:p w:rsidR="00521BBC" w:rsidRDefault="00521BBC" w:rsidP="008C793F">
      <w:pPr>
        <w:pStyle w:val="ListeParagraf"/>
        <w:numPr>
          <w:ilvl w:val="0"/>
          <w:numId w:val="19"/>
        </w:numPr>
        <w:jc w:val="both"/>
        <w:rPr>
          <w:rFonts w:ascii="Times New Roman" w:hAnsi="Times New Roman" w:cs="Times New Roman"/>
          <w:sz w:val="24"/>
          <w:szCs w:val="24"/>
        </w:rPr>
      </w:pPr>
      <w:proofErr w:type="spellStart"/>
      <w:r>
        <w:rPr>
          <w:rFonts w:ascii="Times New Roman" w:hAnsi="Times New Roman" w:cs="Times New Roman"/>
          <w:sz w:val="24"/>
          <w:szCs w:val="24"/>
        </w:rPr>
        <w:t>Fiona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Hill</w:t>
      </w:r>
      <w:proofErr w:type="spellEnd"/>
      <w:r>
        <w:rPr>
          <w:rFonts w:ascii="Times New Roman" w:hAnsi="Times New Roman" w:cs="Times New Roman"/>
          <w:sz w:val="24"/>
          <w:szCs w:val="24"/>
        </w:rPr>
        <w:t xml:space="preserve"> vd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Armenia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Normalization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Reconciliation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Turkish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Policy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Quarterly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13, No. 4, 2015, p. 127-138.</w:t>
      </w:r>
    </w:p>
    <w:p w:rsidR="00E932A8" w:rsidRPr="008C793F" w:rsidRDefault="00E932A8" w:rsidP="00E932A8">
      <w:pPr>
        <w:pStyle w:val="ListeParagraf"/>
        <w:jc w:val="both"/>
        <w:rPr>
          <w:rFonts w:ascii="Times New Roman" w:hAnsi="Times New Roman" w:cs="Times New Roman"/>
          <w:sz w:val="24"/>
          <w:szCs w:val="24"/>
        </w:rPr>
      </w:pPr>
    </w:p>
    <w:p w:rsidR="00E932A8" w:rsidRDefault="00E932A8" w:rsidP="00E932A8">
      <w:pPr>
        <w:jc w:val="center"/>
        <w:rPr>
          <w:rFonts w:ascii="Times New Roman" w:hAnsi="Times New Roman" w:cs="Times New Roman"/>
          <w:b/>
          <w:sz w:val="24"/>
          <w:szCs w:val="24"/>
        </w:rPr>
      </w:pPr>
      <w:r>
        <w:rPr>
          <w:rFonts w:ascii="Times New Roman" w:hAnsi="Times New Roman" w:cs="Times New Roman"/>
          <w:b/>
          <w:sz w:val="24"/>
          <w:szCs w:val="24"/>
        </w:rPr>
        <w:t>(</w:t>
      </w:r>
      <w:r w:rsidRPr="00E932A8">
        <w:rPr>
          <w:rFonts w:ascii="Times New Roman" w:hAnsi="Times New Roman" w:cs="Times New Roman"/>
          <w:b/>
          <w:sz w:val="24"/>
          <w:szCs w:val="24"/>
        </w:rPr>
        <w:t>VİZE HAFTASI</w:t>
      </w:r>
      <w:r>
        <w:rPr>
          <w:rFonts w:ascii="Times New Roman" w:hAnsi="Times New Roman" w:cs="Times New Roman"/>
          <w:b/>
          <w:sz w:val="24"/>
          <w:szCs w:val="24"/>
        </w:rPr>
        <w:t>)</w:t>
      </w:r>
    </w:p>
    <w:p w:rsidR="00E932A8" w:rsidRPr="00E932A8" w:rsidRDefault="00E932A8" w:rsidP="00E932A8">
      <w:pPr>
        <w:jc w:val="center"/>
        <w:rPr>
          <w:rFonts w:ascii="Times New Roman" w:hAnsi="Times New Roman" w:cs="Times New Roman"/>
          <w:b/>
          <w:sz w:val="24"/>
          <w:szCs w:val="24"/>
        </w:rPr>
      </w:pPr>
    </w:p>
    <w:p w:rsidR="0048080E" w:rsidRPr="00242F83" w:rsidRDefault="00F3236B" w:rsidP="000E2442">
      <w:pPr>
        <w:jc w:val="both"/>
        <w:rPr>
          <w:rFonts w:ascii="Times New Roman" w:hAnsi="Times New Roman" w:cs="Times New Roman"/>
          <w:sz w:val="24"/>
          <w:szCs w:val="24"/>
          <w:u w:val="single"/>
        </w:rPr>
      </w:pPr>
      <w:r w:rsidRPr="00242F83">
        <w:rPr>
          <w:rFonts w:ascii="Times New Roman" w:hAnsi="Times New Roman" w:cs="Times New Roman"/>
          <w:sz w:val="24"/>
          <w:szCs w:val="24"/>
          <w:u w:val="single"/>
        </w:rPr>
        <w:t>9</w:t>
      </w:r>
      <w:r w:rsidR="0048080E" w:rsidRPr="00242F83">
        <w:rPr>
          <w:rFonts w:ascii="Times New Roman" w:hAnsi="Times New Roman" w:cs="Times New Roman"/>
          <w:sz w:val="24"/>
          <w:szCs w:val="24"/>
          <w:u w:val="single"/>
        </w:rPr>
        <w:t>. Hafta: Türkiye’nin Orta Asya Politikası</w:t>
      </w:r>
    </w:p>
    <w:p w:rsidR="00F629C9" w:rsidRDefault="00F629C9" w:rsidP="00F629C9">
      <w:pPr>
        <w:pStyle w:val="ListeParagraf"/>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Mehmet Seyfettin Erol, “Türkiye’nin Orta Asya Politikasına Rusya Federasyonu ve Bölge Ülkelerinden Genel Bir Bakış,” </w:t>
      </w:r>
      <w:r w:rsidRPr="00F629C9">
        <w:rPr>
          <w:rFonts w:ascii="Times New Roman" w:hAnsi="Times New Roman" w:cs="Times New Roman"/>
          <w:i/>
          <w:sz w:val="24"/>
          <w:szCs w:val="24"/>
        </w:rPr>
        <w:t>Türk Dünyası İncelemeleri Dergisi</w:t>
      </w:r>
      <w:r>
        <w:rPr>
          <w:rFonts w:ascii="Times New Roman" w:hAnsi="Times New Roman" w:cs="Times New Roman"/>
          <w:sz w:val="24"/>
          <w:szCs w:val="24"/>
        </w:rPr>
        <w:t>, Cilt 12, Sayı 1, 2012, s. 1-20.</w:t>
      </w:r>
    </w:p>
    <w:p w:rsidR="00242F83" w:rsidRPr="00242F83" w:rsidRDefault="00242F83" w:rsidP="00242F83">
      <w:pPr>
        <w:pStyle w:val="ListeParagraf"/>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Türkan Budak, “Orta Asya’da Küresel </w:t>
      </w:r>
      <w:proofErr w:type="spellStart"/>
      <w:r>
        <w:rPr>
          <w:rFonts w:ascii="Times New Roman" w:hAnsi="Times New Roman" w:cs="Times New Roman"/>
          <w:sz w:val="24"/>
          <w:szCs w:val="24"/>
        </w:rPr>
        <w:t>Jeoekonomik</w:t>
      </w:r>
      <w:proofErr w:type="spellEnd"/>
      <w:r>
        <w:rPr>
          <w:rFonts w:ascii="Times New Roman" w:hAnsi="Times New Roman" w:cs="Times New Roman"/>
          <w:sz w:val="24"/>
          <w:szCs w:val="24"/>
        </w:rPr>
        <w:t xml:space="preserve"> Rekabet ve Türkiye,” </w:t>
      </w:r>
      <w:r>
        <w:rPr>
          <w:rFonts w:ascii="Times New Roman" w:hAnsi="Times New Roman" w:cs="Times New Roman"/>
          <w:i/>
          <w:sz w:val="24"/>
          <w:szCs w:val="24"/>
        </w:rPr>
        <w:t>Bilge Strateji</w:t>
      </w:r>
      <w:r>
        <w:rPr>
          <w:rFonts w:ascii="Times New Roman" w:hAnsi="Times New Roman" w:cs="Times New Roman"/>
          <w:sz w:val="24"/>
          <w:szCs w:val="24"/>
        </w:rPr>
        <w:t>, Cilt 5, Sayı 9, 2013, s. 125-142.</w:t>
      </w:r>
    </w:p>
    <w:p w:rsidR="00C641E6" w:rsidRDefault="00C641E6" w:rsidP="00C641E6">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Bayram Balcı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Thomas </w:t>
      </w:r>
      <w:proofErr w:type="spellStart"/>
      <w:r>
        <w:rPr>
          <w:rFonts w:ascii="Times New Roman" w:hAnsi="Times New Roman" w:cs="Times New Roman"/>
          <w:sz w:val="24"/>
          <w:szCs w:val="24"/>
        </w:rPr>
        <w:t>Liles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Turkey’s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Comeback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Central </w:t>
      </w:r>
      <w:proofErr w:type="spellStart"/>
      <w:r>
        <w:rPr>
          <w:rFonts w:ascii="Times New Roman" w:hAnsi="Times New Roman" w:cs="Times New Roman"/>
          <w:sz w:val="24"/>
          <w:szCs w:val="24"/>
        </w:rPr>
        <w:t>Asia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Insight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Turkey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20, No. 4, 2018, s. 11-26.</w:t>
      </w:r>
    </w:p>
    <w:p w:rsidR="00242F83" w:rsidRPr="00C641E6" w:rsidRDefault="00242F83" w:rsidP="00C641E6">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Hakan Fidan,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Foreign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towards</w:t>
      </w:r>
      <w:proofErr w:type="spellEnd"/>
      <w:r>
        <w:rPr>
          <w:rFonts w:ascii="Times New Roman" w:hAnsi="Times New Roman" w:cs="Times New Roman"/>
          <w:sz w:val="24"/>
          <w:szCs w:val="24"/>
        </w:rPr>
        <w:t xml:space="preserve"> Central </w:t>
      </w:r>
      <w:proofErr w:type="spellStart"/>
      <w:r>
        <w:rPr>
          <w:rFonts w:ascii="Times New Roman" w:hAnsi="Times New Roman" w:cs="Times New Roman"/>
          <w:sz w:val="24"/>
          <w:szCs w:val="24"/>
        </w:rPr>
        <w:t>Asia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of Balkan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Eastern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Studies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12, No. 1, p. 109-121.</w:t>
      </w:r>
    </w:p>
    <w:p w:rsidR="0048080E" w:rsidRPr="00A21F5C" w:rsidRDefault="0048080E" w:rsidP="000E2442">
      <w:pPr>
        <w:jc w:val="both"/>
        <w:rPr>
          <w:rFonts w:ascii="Times New Roman" w:hAnsi="Times New Roman" w:cs="Times New Roman"/>
          <w:sz w:val="24"/>
          <w:szCs w:val="24"/>
          <w:u w:val="single"/>
        </w:rPr>
      </w:pPr>
      <w:r w:rsidRPr="00A21F5C">
        <w:rPr>
          <w:rFonts w:ascii="Times New Roman" w:hAnsi="Times New Roman" w:cs="Times New Roman"/>
          <w:sz w:val="24"/>
          <w:szCs w:val="24"/>
          <w:u w:val="single"/>
        </w:rPr>
        <w:t>1</w:t>
      </w:r>
      <w:r w:rsidR="00F3236B" w:rsidRPr="00A21F5C">
        <w:rPr>
          <w:rFonts w:ascii="Times New Roman" w:hAnsi="Times New Roman" w:cs="Times New Roman"/>
          <w:sz w:val="24"/>
          <w:szCs w:val="24"/>
          <w:u w:val="single"/>
        </w:rPr>
        <w:t>0</w:t>
      </w:r>
      <w:r w:rsidRPr="00A21F5C">
        <w:rPr>
          <w:rFonts w:ascii="Times New Roman" w:hAnsi="Times New Roman" w:cs="Times New Roman"/>
          <w:sz w:val="24"/>
          <w:szCs w:val="24"/>
          <w:u w:val="single"/>
        </w:rPr>
        <w:t>. Hafta: Türkiye’nin Balkanlar Politikası</w:t>
      </w:r>
    </w:p>
    <w:p w:rsidR="00F629C9" w:rsidRDefault="00F629C9" w:rsidP="00F629C9">
      <w:pPr>
        <w:pStyle w:val="ListeParagraf"/>
        <w:numPr>
          <w:ilvl w:val="0"/>
          <w:numId w:val="29"/>
        </w:numPr>
        <w:jc w:val="both"/>
        <w:rPr>
          <w:rFonts w:ascii="Times New Roman" w:hAnsi="Times New Roman" w:cs="Times New Roman"/>
          <w:sz w:val="24"/>
          <w:szCs w:val="24"/>
        </w:rPr>
      </w:pPr>
      <w:proofErr w:type="spellStart"/>
      <w:r>
        <w:rPr>
          <w:rFonts w:ascii="Times New Roman" w:hAnsi="Times New Roman" w:cs="Times New Roman"/>
          <w:sz w:val="24"/>
          <w:szCs w:val="24"/>
        </w:rPr>
        <w:t>Sajma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Ademovic</w:t>
      </w:r>
      <w:proofErr w:type="spellEnd"/>
      <w:r>
        <w:rPr>
          <w:rFonts w:ascii="Times New Roman" w:hAnsi="Times New Roman" w:cs="Times New Roman"/>
          <w:sz w:val="24"/>
          <w:szCs w:val="24"/>
        </w:rPr>
        <w:t xml:space="preserve">, “Balkan Coğrafyasında Türkiye’nin Dünü/Bugünü: Zorunlu Terk Ediliş/Yeniden Sahiplenilmenin Psikolojisi ve ‘Kolektif Psikozun’ Balkan Toplumlarındaki Yansıması,” Şenol Kantarcı (ed.), </w:t>
      </w:r>
      <w:r>
        <w:rPr>
          <w:rFonts w:ascii="Times New Roman" w:hAnsi="Times New Roman" w:cs="Times New Roman"/>
          <w:i/>
          <w:sz w:val="24"/>
          <w:szCs w:val="24"/>
        </w:rPr>
        <w:t>Politik Psikoloji Boyutuyla Türk Dış Politikası (1993-2000)</w:t>
      </w:r>
      <w:r>
        <w:rPr>
          <w:rFonts w:ascii="Times New Roman" w:hAnsi="Times New Roman" w:cs="Times New Roman"/>
          <w:sz w:val="24"/>
          <w:szCs w:val="24"/>
        </w:rPr>
        <w:t>, (Ankara: Nobel Kitap, 2020), s. 343-390.</w:t>
      </w:r>
    </w:p>
    <w:p w:rsidR="00F629C9" w:rsidRPr="00C641E6" w:rsidRDefault="00F629C9" w:rsidP="00F629C9">
      <w:pPr>
        <w:pStyle w:val="ListeParagraf"/>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Emirhan </w:t>
      </w:r>
      <w:proofErr w:type="spellStart"/>
      <w:r>
        <w:rPr>
          <w:rFonts w:ascii="Times New Roman" w:hAnsi="Times New Roman" w:cs="Times New Roman"/>
          <w:sz w:val="24"/>
          <w:szCs w:val="24"/>
        </w:rPr>
        <w:t>Göral</w:t>
      </w:r>
      <w:proofErr w:type="spellEnd"/>
      <w:r>
        <w:rPr>
          <w:rFonts w:ascii="Times New Roman" w:hAnsi="Times New Roman" w:cs="Times New Roman"/>
          <w:sz w:val="24"/>
          <w:szCs w:val="24"/>
        </w:rPr>
        <w:t xml:space="preserve">, “Değişen Uluslararası Sistemde Türkiye’nin Balkan Politikasının Türkiye-Avrupa Birliği İlişkilerine Etkisi,” </w:t>
      </w:r>
      <w:r>
        <w:rPr>
          <w:rFonts w:ascii="Times New Roman" w:hAnsi="Times New Roman" w:cs="Times New Roman"/>
          <w:i/>
          <w:sz w:val="24"/>
          <w:szCs w:val="24"/>
        </w:rPr>
        <w:t>Marmara Avrupa Araştırmaları Dergisi</w:t>
      </w:r>
      <w:r>
        <w:rPr>
          <w:rFonts w:ascii="Times New Roman" w:hAnsi="Times New Roman" w:cs="Times New Roman"/>
          <w:sz w:val="24"/>
          <w:szCs w:val="24"/>
        </w:rPr>
        <w:t>, Cilt 21, Sayı 2, 2013, s. 99-118.</w:t>
      </w:r>
    </w:p>
    <w:p w:rsidR="00C641E6" w:rsidRDefault="00C641E6" w:rsidP="00C641E6">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Mehmet Uğur Ekinci, “</w:t>
      </w:r>
      <w:proofErr w:type="spellStart"/>
      <w:r>
        <w:rPr>
          <w:rFonts w:ascii="Times New Roman" w:hAnsi="Times New Roman" w:cs="Times New Roman"/>
          <w:sz w:val="24"/>
          <w:szCs w:val="24"/>
        </w:rPr>
        <w:t>Turkey’s</w:t>
      </w:r>
      <w:proofErr w:type="spellEnd"/>
      <w:r>
        <w:rPr>
          <w:rFonts w:ascii="Times New Roman" w:hAnsi="Times New Roman" w:cs="Times New Roman"/>
          <w:sz w:val="24"/>
          <w:szCs w:val="24"/>
        </w:rPr>
        <w:t xml:space="preserve"> Balkan </w:t>
      </w:r>
      <w:proofErr w:type="spellStart"/>
      <w:r>
        <w:rPr>
          <w:rFonts w:ascii="Times New Roman" w:hAnsi="Times New Roman" w:cs="Times New Roman"/>
          <w:sz w:val="24"/>
          <w:szCs w:val="24"/>
        </w:rPr>
        <w:t>Policy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Skeptics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21, No. 2, 2019, s. 37-50.</w:t>
      </w:r>
    </w:p>
    <w:p w:rsidR="00D646C9" w:rsidRDefault="00D646C9" w:rsidP="00C641E6">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Hamdi Fırat Büyük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Ahmet Erdi Öztürk,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Role of </w:t>
      </w:r>
      <w:proofErr w:type="spellStart"/>
      <w:r>
        <w:rPr>
          <w:rFonts w:ascii="Times New Roman" w:hAnsi="Times New Roman" w:cs="Times New Roman"/>
          <w:sz w:val="24"/>
          <w:szCs w:val="24"/>
        </w:rPr>
        <w:t>Leadership</w:t>
      </w:r>
      <w:proofErr w:type="spellEnd"/>
      <w:r>
        <w:rPr>
          <w:rFonts w:ascii="Times New Roman" w:hAnsi="Times New Roman" w:cs="Times New Roman"/>
          <w:sz w:val="24"/>
          <w:szCs w:val="24"/>
        </w:rPr>
        <w:t xml:space="preserve"> Networks in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-Balkan </w:t>
      </w:r>
      <w:proofErr w:type="spellStart"/>
      <w:r>
        <w:rPr>
          <w:rFonts w:ascii="Times New Roman" w:hAnsi="Times New Roman" w:cs="Times New Roman"/>
          <w:sz w:val="24"/>
          <w:szCs w:val="24"/>
        </w:rPr>
        <w:t>Relations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AKP </w:t>
      </w:r>
      <w:proofErr w:type="spellStart"/>
      <w:r>
        <w:rPr>
          <w:rFonts w:ascii="Times New Roman" w:hAnsi="Times New Roman" w:cs="Times New Roman"/>
          <w:sz w:val="24"/>
          <w:szCs w:val="24"/>
        </w:rPr>
        <w:t>Era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Turkish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Policy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Quarterly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18, No. 3, 2019, p. 119-127.</w:t>
      </w:r>
    </w:p>
    <w:p w:rsidR="0048080E" w:rsidRPr="00E01032" w:rsidRDefault="0048080E" w:rsidP="000E2442">
      <w:pPr>
        <w:jc w:val="both"/>
        <w:rPr>
          <w:rFonts w:ascii="Times New Roman" w:hAnsi="Times New Roman" w:cs="Times New Roman"/>
          <w:sz w:val="24"/>
          <w:szCs w:val="24"/>
          <w:u w:val="single"/>
        </w:rPr>
      </w:pPr>
      <w:r w:rsidRPr="00E01032">
        <w:rPr>
          <w:rFonts w:ascii="Times New Roman" w:hAnsi="Times New Roman" w:cs="Times New Roman"/>
          <w:sz w:val="24"/>
          <w:szCs w:val="24"/>
          <w:u w:val="single"/>
        </w:rPr>
        <w:t>1</w:t>
      </w:r>
      <w:r w:rsidR="00F3236B" w:rsidRPr="00E01032">
        <w:rPr>
          <w:rFonts w:ascii="Times New Roman" w:hAnsi="Times New Roman" w:cs="Times New Roman"/>
          <w:sz w:val="24"/>
          <w:szCs w:val="24"/>
          <w:u w:val="single"/>
        </w:rPr>
        <w:t>1</w:t>
      </w:r>
      <w:r w:rsidRPr="00E01032">
        <w:rPr>
          <w:rFonts w:ascii="Times New Roman" w:hAnsi="Times New Roman" w:cs="Times New Roman"/>
          <w:sz w:val="24"/>
          <w:szCs w:val="24"/>
          <w:u w:val="single"/>
        </w:rPr>
        <w:t xml:space="preserve">. Hafta: </w:t>
      </w:r>
      <w:r w:rsidR="0056776D" w:rsidRPr="00E01032">
        <w:rPr>
          <w:rFonts w:ascii="Times New Roman" w:hAnsi="Times New Roman" w:cs="Times New Roman"/>
          <w:sz w:val="24"/>
          <w:szCs w:val="24"/>
          <w:u w:val="single"/>
        </w:rPr>
        <w:t xml:space="preserve">Rusya’nın Avrasya Politikası ve </w:t>
      </w:r>
      <w:r w:rsidRPr="00E01032">
        <w:rPr>
          <w:rFonts w:ascii="Times New Roman" w:hAnsi="Times New Roman" w:cs="Times New Roman"/>
          <w:sz w:val="24"/>
          <w:szCs w:val="24"/>
          <w:u w:val="single"/>
        </w:rPr>
        <w:t>Türkiye-Rusya İlişkileri</w:t>
      </w:r>
    </w:p>
    <w:p w:rsidR="00FF48DB" w:rsidRDefault="00FF48DB" w:rsidP="00FF48DB">
      <w:pPr>
        <w:pStyle w:val="ListeParagraf"/>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Okan Ancak, </w:t>
      </w:r>
      <w:r w:rsidR="00803AA1">
        <w:rPr>
          <w:rFonts w:ascii="Times New Roman" w:hAnsi="Times New Roman" w:cs="Times New Roman"/>
          <w:sz w:val="24"/>
          <w:szCs w:val="24"/>
        </w:rPr>
        <w:t xml:space="preserve">“Yeni </w:t>
      </w:r>
      <w:proofErr w:type="spellStart"/>
      <w:r w:rsidR="00803AA1">
        <w:rPr>
          <w:rFonts w:ascii="Times New Roman" w:hAnsi="Times New Roman" w:cs="Times New Roman"/>
          <w:sz w:val="24"/>
          <w:szCs w:val="24"/>
        </w:rPr>
        <w:t>Avrasyacılık</w:t>
      </w:r>
      <w:proofErr w:type="spellEnd"/>
      <w:r w:rsidR="00803AA1">
        <w:rPr>
          <w:rFonts w:ascii="Times New Roman" w:hAnsi="Times New Roman" w:cs="Times New Roman"/>
          <w:sz w:val="24"/>
          <w:szCs w:val="24"/>
        </w:rPr>
        <w:t xml:space="preserve"> Bağlamında Güney Kafkasya’da Türkiye ve Rusya,” </w:t>
      </w:r>
      <w:r w:rsidR="00803AA1">
        <w:rPr>
          <w:rFonts w:ascii="Times New Roman" w:hAnsi="Times New Roman" w:cs="Times New Roman"/>
          <w:i/>
          <w:sz w:val="24"/>
          <w:szCs w:val="24"/>
        </w:rPr>
        <w:t>Ankara Üniversitesi SBF Dergisi</w:t>
      </w:r>
      <w:r w:rsidR="00803AA1">
        <w:rPr>
          <w:rFonts w:ascii="Times New Roman" w:hAnsi="Times New Roman" w:cs="Times New Roman"/>
          <w:sz w:val="24"/>
          <w:szCs w:val="24"/>
        </w:rPr>
        <w:t>, Cilt 75, Sayı 3, 2020, s.1113-1144.</w:t>
      </w:r>
    </w:p>
    <w:p w:rsidR="00E01032" w:rsidRDefault="00E01032" w:rsidP="00E01032">
      <w:pPr>
        <w:pStyle w:val="ListeParagraf"/>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Evren Balta ve </w:t>
      </w:r>
      <w:proofErr w:type="spellStart"/>
      <w:r>
        <w:rPr>
          <w:rFonts w:ascii="Times New Roman" w:hAnsi="Times New Roman" w:cs="Times New Roman"/>
          <w:sz w:val="24"/>
          <w:szCs w:val="24"/>
        </w:rPr>
        <w:t>Behlül</w:t>
      </w:r>
      <w:proofErr w:type="spellEnd"/>
      <w:r>
        <w:rPr>
          <w:rFonts w:ascii="Times New Roman" w:hAnsi="Times New Roman" w:cs="Times New Roman"/>
          <w:sz w:val="24"/>
          <w:szCs w:val="24"/>
        </w:rPr>
        <w:t xml:space="preserve"> Özkan, “Türkiye-Rusya İlişkilerine ‘Tarih’ ile Bakmak,” TÜSİAD Dış Politika Forumu, 2016, </w:t>
      </w:r>
      <w:hyperlink r:id="rId6" w:history="1">
        <w:r w:rsidRPr="009B61A0">
          <w:rPr>
            <w:rStyle w:val="Kpr"/>
            <w:rFonts w:ascii="Times New Roman" w:hAnsi="Times New Roman" w:cs="Times New Roman"/>
            <w:sz w:val="24"/>
            <w:szCs w:val="24"/>
          </w:rPr>
          <w:t>http://www.dispolitikaforumu.com/wp-content/uploads/2016/11/TR-Ru-iliskilerine-TarihleBakmak.pdf</w:t>
        </w:r>
      </w:hyperlink>
      <w:r>
        <w:rPr>
          <w:rFonts w:ascii="Times New Roman" w:hAnsi="Times New Roman" w:cs="Times New Roman"/>
          <w:sz w:val="24"/>
          <w:szCs w:val="24"/>
        </w:rPr>
        <w:t xml:space="preserve">. </w:t>
      </w:r>
    </w:p>
    <w:p w:rsidR="008F25BD" w:rsidRDefault="008F25BD" w:rsidP="008F25BD">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Evren Balta,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Geopolitical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Strategic </w:t>
      </w:r>
      <w:proofErr w:type="spellStart"/>
      <w:r>
        <w:rPr>
          <w:rFonts w:ascii="Times New Roman" w:hAnsi="Times New Roman" w:cs="Times New Roman"/>
          <w:sz w:val="24"/>
          <w:szCs w:val="24"/>
        </w:rPr>
        <w:t>Partnership</w:t>
      </w:r>
      <w:proofErr w:type="spellEnd"/>
      <w:r w:rsidR="005032B4">
        <w:rPr>
          <w:rFonts w:ascii="Times New Roman" w:hAnsi="Times New Roman" w:cs="Times New Roman"/>
          <w:sz w:val="24"/>
          <w:szCs w:val="24"/>
        </w:rPr>
        <w:t xml:space="preserve">: </w:t>
      </w:r>
      <w:proofErr w:type="spellStart"/>
      <w:r w:rsidR="005032B4">
        <w:rPr>
          <w:rFonts w:ascii="Times New Roman" w:hAnsi="Times New Roman" w:cs="Times New Roman"/>
          <w:sz w:val="24"/>
          <w:szCs w:val="24"/>
        </w:rPr>
        <w:t>Turkey</w:t>
      </w:r>
      <w:proofErr w:type="spellEnd"/>
      <w:r w:rsidR="005032B4">
        <w:rPr>
          <w:rFonts w:ascii="Times New Roman" w:hAnsi="Times New Roman" w:cs="Times New Roman"/>
          <w:sz w:val="24"/>
          <w:szCs w:val="24"/>
        </w:rPr>
        <w:t xml:space="preserve"> </w:t>
      </w:r>
      <w:proofErr w:type="spellStart"/>
      <w:r w:rsidR="005032B4">
        <w:rPr>
          <w:rFonts w:ascii="Times New Roman" w:hAnsi="Times New Roman" w:cs="Times New Roman"/>
          <w:sz w:val="24"/>
          <w:szCs w:val="24"/>
        </w:rPr>
        <w:t>and</w:t>
      </w:r>
      <w:proofErr w:type="spellEnd"/>
      <w:r w:rsidR="005032B4">
        <w:rPr>
          <w:rFonts w:ascii="Times New Roman" w:hAnsi="Times New Roman" w:cs="Times New Roman"/>
          <w:sz w:val="24"/>
          <w:szCs w:val="24"/>
        </w:rPr>
        <w:t xml:space="preserve"> </w:t>
      </w:r>
      <w:proofErr w:type="spellStart"/>
      <w:r w:rsidR="005032B4">
        <w:rPr>
          <w:rFonts w:ascii="Times New Roman" w:hAnsi="Times New Roman" w:cs="Times New Roman"/>
          <w:sz w:val="24"/>
          <w:szCs w:val="24"/>
        </w:rPr>
        <w:t>Russia</w:t>
      </w:r>
      <w:proofErr w:type="spellEnd"/>
      <w:r w:rsidR="005032B4">
        <w:rPr>
          <w:rFonts w:ascii="Times New Roman" w:hAnsi="Times New Roman" w:cs="Times New Roman"/>
          <w:sz w:val="24"/>
          <w:szCs w:val="24"/>
        </w:rPr>
        <w:t xml:space="preserve"> </w:t>
      </w:r>
      <w:proofErr w:type="spellStart"/>
      <w:r w:rsidR="005032B4">
        <w:rPr>
          <w:rFonts w:ascii="Times New Roman" w:hAnsi="Times New Roman" w:cs="Times New Roman"/>
          <w:sz w:val="24"/>
          <w:szCs w:val="24"/>
        </w:rPr>
        <w:t>After</w:t>
      </w:r>
      <w:proofErr w:type="spellEnd"/>
      <w:r w:rsidR="005032B4">
        <w:rPr>
          <w:rFonts w:ascii="Times New Roman" w:hAnsi="Times New Roman" w:cs="Times New Roman"/>
          <w:sz w:val="24"/>
          <w:szCs w:val="24"/>
        </w:rPr>
        <w:t xml:space="preserve"> </w:t>
      </w:r>
      <w:proofErr w:type="spellStart"/>
      <w:r w:rsidR="005032B4">
        <w:rPr>
          <w:rFonts w:ascii="Times New Roman" w:hAnsi="Times New Roman" w:cs="Times New Roman"/>
          <w:sz w:val="24"/>
          <w:szCs w:val="24"/>
        </w:rPr>
        <w:t>the</w:t>
      </w:r>
      <w:proofErr w:type="spellEnd"/>
      <w:r w:rsidR="005032B4">
        <w:rPr>
          <w:rFonts w:ascii="Times New Roman" w:hAnsi="Times New Roman" w:cs="Times New Roman"/>
          <w:sz w:val="24"/>
          <w:szCs w:val="24"/>
        </w:rPr>
        <w:t xml:space="preserve"> </w:t>
      </w:r>
      <w:proofErr w:type="spellStart"/>
      <w:r w:rsidR="005032B4">
        <w:rPr>
          <w:rFonts w:ascii="Times New Roman" w:hAnsi="Times New Roman" w:cs="Times New Roman"/>
          <w:sz w:val="24"/>
          <w:szCs w:val="24"/>
        </w:rPr>
        <w:t>Cold</w:t>
      </w:r>
      <w:proofErr w:type="spellEnd"/>
      <w:r w:rsidR="005032B4">
        <w:rPr>
          <w:rFonts w:ascii="Times New Roman" w:hAnsi="Times New Roman" w:cs="Times New Roman"/>
          <w:sz w:val="24"/>
          <w:szCs w:val="24"/>
        </w:rPr>
        <w:t xml:space="preserve"> </w:t>
      </w:r>
      <w:proofErr w:type="spellStart"/>
      <w:r w:rsidR="005032B4">
        <w:rPr>
          <w:rFonts w:ascii="Times New Roman" w:hAnsi="Times New Roman" w:cs="Times New Roman"/>
          <w:sz w:val="24"/>
          <w:szCs w:val="24"/>
        </w:rPr>
        <w:t>War</w:t>
      </w:r>
      <w:proofErr w:type="spellEnd"/>
      <w:r>
        <w:rPr>
          <w:rFonts w:ascii="Times New Roman" w:hAnsi="Times New Roman" w:cs="Times New Roman"/>
          <w:sz w:val="24"/>
          <w:szCs w:val="24"/>
        </w:rPr>
        <w:t xml:space="preserve">,” </w:t>
      </w:r>
      <w:r>
        <w:rPr>
          <w:rFonts w:ascii="Times New Roman" w:hAnsi="Times New Roman" w:cs="Times New Roman"/>
          <w:i/>
          <w:sz w:val="24"/>
          <w:szCs w:val="24"/>
        </w:rPr>
        <w:t>Uluslararası İlişkiler</w:t>
      </w:r>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16, No. 63, 2019, s. 69-86.</w:t>
      </w:r>
    </w:p>
    <w:p w:rsidR="00A21F5C" w:rsidRPr="008F25BD" w:rsidRDefault="00A21F5C" w:rsidP="00A21F5C">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International </w:t>
      </w:r>
      <w:proofErr w:type="spellStart"/>
      <w:r>
        <w:rPr>
          <w:rFonts w:ascii="Times New Roman" w:hAnsi="Times New Roman" w:cs="Times New Roman"/>
          <w:sz w:val="24"/>
          <w:szCs w:val="24"/>
        </w:rPr>
        <w:t>Crisis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Russia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Black </w:t>
      </w:r>
      <w:proofErr w:type="spellStart"/>
      <w:r>
        <w:rPr>
          <w:rFonts w:ascii="Times New Roman" w:hAnsi="Times New Roman" w:cs="Times New Roman"/>
          <w:sz w:val="24"/>
          <w:szCs w:val="24"/>
        </w:rPr>
        <w:t>Sea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South </w:t>
      </w:r>
      <w:proofErr w:type="spellStart"/>
      <w:r>
        <w:rPr>
          <w:rFonts w:ascii="Times New Roman" w:hAnsi="Times New Roman" w:cs="Times New Roman"/>
          <w:sz w:val="24"/>
          <w:szCs w:val="24"/>
        </w:rPr>
        <w:t>Caucasus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June</w:t>
      </w:r>
      <w:proofErr w:type="spellEnd"/>
      <w:r>
        <w:rPr>
          <w:rFonts w:ascii="Times New Roman" w:hAnsi="Times New Roman" w:cs="Times New Roman"/>
          <w:sz w:val="24"/>
          <w:szCs w:val="24"/>
        </w:rPr>
        <w:t xml:space="preserve"> 2018, </w:t>
      </w:r>
      <w:hyperlink r:id="rId7" w:history="1">
        <w:r w:rsidRPr="009B61A0">
          <w:rPr>
            <w:rStyle w:val="Kpr"/>
            <w:rFonts w:ascii="Times New Roman" w:hAnsi="Times New Roman" w:cs="Times New Roman"/>
            <w:sz w:val="24"/>
            <w:szCs w:val="24"/>
          </w:rPr>
          <w:t>https://d2071andvip0wj.cloudfront.net/250-russia-and-turkey.pdf</w:t>
        </w:r>
      </w:hyperlink>
      <w:r>
        <w:rPr>
          <w:rFonts w:ascii="Times New Roman" w:hAnsi="Times New Roman" w:cs="Times New Roman"/>
          <w:sz w:val="24"/>
          <w:szCs w:val="24"/>
        </w:rPr>
        <w:t xml:space="preserve">. </w:t>
      </w:r>
    </w:p>
    <w:p w:rsidR="0048080E" w:rsidRPr="00E12B7A" w:rsidRDefault="00F3236B" w:rsidP="000E2442">
      <w:pPr>
        <w:jc w:val="both"/>
        <w:rPr>
          <w:rFonts w:ascii="Times New Roman" w:hAnsi="Times New Roman" w:cs="Times New Roman"/>
          <w:sz w:val="24"/>
          <w:szCs w:val="24"/>
          <w:u w:val="single"/>
        </w:rPr>
      </w:pPr>
      <w:r w:rsidRPr="00E12B7A">
        <w:rPr>
          <w:rFonts w:ascii="Times New Roman" w:hAnsi="Times New Roman" w:cs="Times New Roman"/>
          <w:sz w:val="24"/>
          <w:szCs w:val="24"/>
          <w:u w:val="single"/>
        </w:rPr>
        <w:t>12</w:t>
      </w:r>
      <w:r w:rsidR="0048080E" w:rsidRPr="00E12B7A">
        <w:rPr>
          <w:rFonts w:ascii="Times New Roman" w:hAnsi="Times New Roman" w:cs="Times New Roman"/>
          <w:sz w:val="24"/>
          <w:szCs w:val="24"/>
          <w:u w:val="single"/>
        </w:rPr>
        <w:t xml:space="preserve">. Hafta: </w:t>
      </w:r>
      <w:r w:rsidR="0056776D" w:rsidRPr="00E12B7A">
        <w:rPr>
          <w:rFonts w:ascii="Times New Roman" w:hAnsi="Times New Roman" w:cs="Times New Roman"/>
          <w:sz w:val="24"/>
          <w:szCs w:val="24"/>
          <w:u w:val="single"/>
        </w:rPr>
        <w:t xml:space="preserve">Çin’in Avrasya Politikası ve </w:t>
      </w:r>
      <w:r w:rsidR="0048080E" w:rsidRPr="00E12B7A">
        <w:rPr>
          <w:rFonts w:ascii="Times New Roman" w:hAnsi="Times New Roman" w:cs="Times New Roman"/>
          <w:sz w:val="24"/>
          <w:szCs w:val="24"/>
          <w:u w:val="single"/>
        </w:rPr>
        <w:t>Türkiye-Çin İlişkileri</w:t>
      </w:r>
    </w:p>
    <w:p w:rsidR="00B2198B" w:rsidRDefault="00E12B7A" w:rsidP="00B2198B">
      <w:pPr>
        <w:pStyle w:val="ListeParagraf"/>
        <w:numPr>
          <w:ilvl w:val="0"/>
          <w:numId w:val="27"/>
        </w:numPr>
        <w:rPr>
          <w:rFonts w:ascii="Times New Roman" w:hAnsi="Times New Roman" w:cs="Times New Roman"/>
          <w:sz w:val="24"/>
          <w:szCs w:val="24"/>
        </w:rPr>
      </w:pPr>
      <w:r>
        <w:rPr>
          <w:rFonts w:ascii="Times New Roman" w:hAnsi="Times New Roman" w:cs="Times New Roman"/>
          <w:sz w:val="24"/>
          <w:szCs w:val="24"/>
        </w:rPr>
        <w:t xml:space="preserve">Ümit Alperen, “Bir Kuşak Bir Yol” Girişimi ve Çin’in Orta Asya Politikası,” </w:t>
      </w:r>
      <w:r>
        <w:rPr>
          <w:rFonts w:ascii="Times New Roman" w:hAnsi="Times New Roman" w:cs="Times New Roman"/>
          <w:i/>
          <w:sz w:val="24"/>
          <w:szCs w:val="24"/>
        </w:rPr>
        <w:t>Bilge Strateji</w:t>
      </w:r>
      <w:r>
        <w:rPr>
          <w:rFonts w:ascii="Times New Roman" w:hAnsi="Times New Roman" w:cs="Times New Roman"/>
          <w:sz w:val="24"/>
          <w:szCs w:val="24"/>
        </w:rPr>
        <w:t>, Cilt 10, Sayı 19, 2018, s. 17-38.</w:t>
      </w:r>
    </w:p>
    <w:p w:rsidR="00E12B7A" w:rsidRDefault="00E12B7A" w:rsidP="00B2198B">
      <w:pPr>
        <w:pStyle w:val="ListeParagraf"/>
        <w:numPr>
          <w:ilvl w:val="0"/>
          <w:numId w:val="27"/>
        </w:numPr>
        <w:rPr>
          <w:rFonts w:ascii="Times New Roman" w:hAnsi="Times New Roman" w:cs="Times New Roman"/>
          <w:sz w:val="24"/>
          <w:szCs w:val="24"/>
        </w:rPr>
      </w:pPr>
      <w:r>
        <w:rPr>
          <w:rFonts w:ascii="Times New Roman" w:hAnsi="Times New Roman" w:cs="Times New Roman"/>
          <w:sz w:val="24"/>
          <w:szCs w:val="24"/>
        </w:rPr>
        <w:t xml:space="preserve">R. Kutay Karaca, “Türkiye-Çin Halk Cumhuriyeti İlişkilerinde Doğu Türkistan Sorunu,” </w:t>
      </w:r>
      <w:r w:rsidRPr="00E12B7A">
        <w:rPr>
          <w:rFonts w:ascii="Times New Roman" w:hAnsi="Times New Roman" w:cs="Times New Roman"/>
          <w:i/>
          <w:sz w:val="24"/>
          <w:szCs w:val="24"/>
        </w:rPr>
        <w:t>Gazi Akademik Bakış</w:t>
      </w:r>
      <w:r>
        <w:rPr>
          <w:rFonts w:ascii="Times New Roman" w:hAnsi="Times New Roman" w:cs="Times New Roman"/>
          <w:sz w:val="24"/>
          <w:szCs w:val="24"/>
        </w:rPr>
        <w:t>, Cilt 1, Sayı 1, 2007, s. 219-245.</w:t>
      </w:r>
    </w:p>
    <w:p w:rsidR="002A25B5" w:rsidRDefault="002A25B5" w:rsidP="00B86684">
      <w:pPr>
        <w:pStyle w:val="ListeParagraf"/>
        <w:numPr>
          <w:ilvl w:val="0"/>
          <w:numId w:val="13"/>
        </w:numPr>
        <w:rPr>
          <w:rFonts w:ascii="Times New Roman" w:hAnsi="Times New Roman" w:cs="Times New Roman"/>
          <w:sz w:val="24"/>
          <w:szCs w:val="24"/>
        </w:rPr>
      </w:pPr>
      <w:proofErr w:type="spellStart"/>
      <w:r w:rsidRPr="00B86684">
        <w:rPr>
          <w:rFonts w:ascii="Times New Roman" w:hAnsi="Times New Roman" w:cs="Times New Roman"/>
          <w:sz w:val="24"/>
          <w:szCs w:val="24"/>
        </w:rPr>
        <w:t>Valeria</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Talbot</w:t>
      </w:r>
      <w:proofErr w:type="spellEnd"/>
      <w:r w:rsidRPr="00B86684">
        <w:rPr>
          <w:rFonts w:ascii="Times New Roman" w:hAnsi="Times New Roman" w:cs="Times New Roman"/>
          <w:sz w:val="24"/>
          <w:szCs w:val="24"/>
        </w:rPr>
        <w:t>, “</w:t>
      </w:r>
      <w:proofErr w:type="spellStart"/>
      <w:r w:rsidRPr="00B86684">
        <w:rPr>
          <w:rFonts w:ascii="Times New Roman" w:hAnsi="Times New Roman" w:cs="Times New Roman"/>
          <w:sz w:val="24"/>
          <w:szCs w:val="24"/>
        </w:rPr>
        <w:t>Turkey</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and</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China</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Towards</w:t>
      </w:r>
      <w:proofErr w:type="spellEnd"/>
      <w:r w:rsidRPr="00B86684">
        <w:rPr>
          <w:rFonts w:ascii="Times New Roman" w:hAnsi="Times New Roman" w:cs="Times New Roman"/>
          <w:sz w:val="24"/>
          <w:szCs w:val="24"/>
        </w:rPr>
        <w:t xml:space="preserve"> a </w:t>
      </w:r>
      <w:proofErr w:type="spellStart"/>
      <w:r w:rsidRPr="00B86684">
        <w:rPr>
          <w:rFonts w:ascii="Times New Roman" w:hAnsi="Times New Roman" w:cs="Times New Roman"/>
          <w:sz w:val="24"/>
          <w:szCs w:val="24"/>
        </w:rPr>
        <w:t>Stronger</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Partnership</w:t>
      </w:r>
      <w:proofErr w:type="spellEnd"/>
      <w:r w:rsidRPr="00B86684">
        <w:rPr>
          <w:rFonts w:ascii="Times New Roman" w:hAnsi="Times New Roman" w:cs="Times New Roman"/>
          <w:sz w:val="24"/>
          <w:szCs w:val="24"/>
        </w:rPr>
        <w:t xml:space="preserve">?” in </w:t>
      </w:r>
      <w:proofErr w:type="spellStart"/>
      <w:r w:rsidRPr="00B86684">
        <w:rPr>
          <w:rFonts w:ascii="Times New Roman" w:hAnsi="Times New Roman" w:cs="Times New Roman"/>
          <w:sz w:val="24"/>
          <w:szCs w:val="24"/>
        </w:rPr>
        <w:t>Valeria</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Talbot</w:t>
      </w:r>
      <w:proofErr w:type="spellEnd"/>
      <w:r w:rsidRPr="00B86684">
        <w:rPr>
          <w:rFonts w:ascii="Times New Roman" w:hAnsi="Times New Roman" w:cs="Times New Roman"/>
          <w:sz w:val="24"/>
          <w:szCs w:val="24"/>
        </w:rPr>
        <w:t xml:space="preserve"> (ed.), </w:t>
      </w:r>
      <w:proofErr w:type="spellStart"/>
      <w:r w:rsidRPr="00B86684">
        <w:rPr>
          <w:rFonts w:ascii="Times New Roman" w:hAnsi="Times New Roman" w:cs="Times New Roman"/>
          <w:i/>
          <w:sz w:val="24"/>
          <w:szCs w:val="24"/>
        </w:rPr>
        <w:t>Turkey</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Towards</w:t>
      </w:r>
      <w:proofErr w:type="spellEnd"/>
      <w:r w:rsidRPr="00B86684">
        <w:rPr>
          <w:rFonts w:ascii="Times New Roman" w:hAnsi="Times New Roman" w:cs="Times New Roman"/>
          <w:i/>
          <w:sz w:val="24"/>
          <w:szCs w:val="24"/>
        </w:rPr>
        <w:t xml:space="preserve"> a </w:t>
      </w:r>
      <w:proofErr w:type="spellStart"/>
      <w:r w:rsidRPr="00B86684">
        <w:rPr>
          <w:rFonts w:ascii="Times New Roman" w:hAnsi="Times New Roman" w:cs="Times New Roman"/>
          <w:i/>
          <w:sz w:val="24"/>
          <w:szCs w:val="24"/>
        </w:rPr>
        <w:t>Eurasian</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Shift</w:t>
      </w:r>
      <w:proofErr w:type="spellEnd"/>
      <w:r w:rsidRPr="00B86684">
        <w:rPr>
          <w:rFonts w:ascii="Times New Roman" w:hAnsi="Times New Roman" w:cs="Times New Roman"/>
          <w:sz w:val="24"/>
          <w:szCs w:val="24"/>
        </w:rPr>
        <w:t xml:space="preserve">, </w:t>
      </w:r>
      <w:hyperlink r:id="rId8" w:history="1">
        <w:r w:rsidR="00CF26E3" w:rsidRPr="00B86684">
          <w:rPr>
            <w:rStyle w:val="Kpr"/>
            <w:rFonts w:ascii="Times New Roman" w:hAnsi="Times New Roman" w:cs="Times New Roman"/>
            <w:sz w:val="24"/>
            <w:szCs w:val="24"/>
          </w:rPr>
          <w:t>https://www.ispionline.it/sites/default/files/pubblicazioni/turkey_report_.pdf</w:t>
        </w:r>
      </w:hyperlink>
      <w:r w:rsidR="00CF26E3" w:rsidRPr="00B86684">
        <w:rPr>
          <w:rFonts w:ascii="Times New Roman" w:hAnsi="Times New Roman" w:cs="Times New Roman"/>
          <w:sz w:val="24"/>
          <w:szCs w:val="24"/>
        </w:rPr>
        <w:t>, p. 91-110</w:t>
      </w:r>
      <w:r w:rsidR="003749BC">
        <w:rPr>
          <w:rFonts w:ascii="Times New Roman" w:hAnsi="Times New Roman" w:cs="Times New Roman"/>
          <w:sz w:val="24"/>
          <w:szCs w:val="24"/>
        </w:rPr>
        <w:t>.</w:t>
      </w:r>
    </w:p>
    <w:p w:rsidR="003749BC" w:rsidRPr="00B86684" w:rsidRDefault="003749BC" w:rsidP="00B86684">
      <w:pPr>
        <w:pStyle w:val="ListeParagraf"/>
        <w:numPr>
          <w:ilvl w:val="0"/>
          <w:numId w:val="13"/>
        </w:numPr>
        <w:rPr>
          <w:rFonts w:ascii="Times New Roman" w:hAnsi="Times New Roman" w:cs="Times New Roman"/>
          <w:sz w:val="24"/>
          <w:szCs w:val="24"/>
        </w:rPr>
      </w:pPr>
      <w:r>
        <w:rPr>
          <w:rFonts w:ascii="Times New Roman" w:hAnsi="Times New Roman" w:cs="Times New Roman"/>
          <w:sz w:val="24"/>
          <w:szCs w:val="24"/>
        </w:rPr>
        <w:t>Altay Atlı, “</w:t>
      </w:r>
      <w:proofErr w:type="spellStart"/>
      <w:r>
        <w:rPr>
          <w:rFonts w:ascii="Times New Roman" w:hAnsi="Times New Roman" w:cs="Times New Roman"/>
          <w:sz w:val="24"/>
          <w:szCs w:val="24"/>
        </w:rPr>
        <w:t>Turkey’s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Expectations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Rising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China</w:t>
      </w:r>
      <w:proofErr w:type="spellEnd"/>
      <w:r>
        <w:rPr>
          <w:rFonts w:ascii="Times New Roman" w:hAnsi="Times New Roman" w:cs="Times New Roman"/>
          <w:sz w:val="24"/>
          <w:szCs w:val="24"/>
        </w:rPr>
        <w:t xml:space="preserve">,” </w:t>
      </w:r>
      <w:r w:rsidRPr="00B86684">
        <w:rPr>
          <w:rFonts w:ascii="Times New Roman" w:hAnsi="Times New Roman" w:cs="Times New Roman"/>
          <w:sz w:val="24"/>
          <w:szCs w:val="24"/>
        </w:rPr>
        <w:t xml:space="preserve">in Emre </w:t>
      </w:r>
      <w:proofErr w:type="spellStart"/>
      <w:r w:rsidRPr="00B86684">
        <w:rPr>
          <w:rFonts w:ascii="Times New Roman" w:hAnsi="Times New Roman" w:cs="Times New Roman"/>
          <w:sz w:val="24"/>
          <w:szCs w:val="24"/>
        </w:rPr>
        <w:t>Erşen</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and</w:t>
      </w:r>
      <w:proofErr w:type="spellEnd"/>
      <w:r w:rsidRPr="00B86684">
        <w:rPr>
          <w:rFonts w:ascii="Times New Roman" w:hAnsi="Times New Roman" w:cs="Times New Roman"/>
          <w:sz w:val="24"/>
          <w:szCs w:val="24"/>
        </w:rPr>
        <w:t xml:space="preserve"> Seçkin </w:t>
      </w:r>
      <w:proofErr w:type="spellStart"/>
      <w:r w:rsidRPr="00B86684">
        <w:rPr>
          <w:rFonts w:ascii="Times New Roman" w:hAnsi="Times New Roman" w:cs="Times New Roman"/>
          <w:sz w:val="24"/>
          <w:szCs w:val="24"/>
        </w:rPr>
        <w:t>Köstem</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eds</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i/>
          <w:sz w:val="24"/>
          <w:szCs w:val="24"/>
        </w:rPr>
        <w:t>Turkey’s</w:t>
      </w:r>
      <w:proofErr w:type="spellEnd"/>
      <w:r w:rsidRPr="00B86684">
        <w:rPr>
          <w:rFonts w:ascii="Times New Roman" w:hAnsi="Times New Roman" w:cs="Times New Roman"/>
          <w:i/>
          <w:sz w:val="24"/>
          <w:szCs w:val="24"/>
        </w:rPr>
        <w:t xml:space="preserve"> Pivot </w:t>
      </w:r>
      <w:proofErr w:type="spellStart"/>
      <w:r w:rsidRPr="00B86684">
        <w:rPr>
          <w:rFonts w:ascii="Times New Roman" w:hAnsi="Times New Roman" w:cs="Times New Roman"/>
          <w:i/>
          <w:sz w:val="24"/>
          <w:szCs w:val="24"/>
        </w:rPr>
        <w:t>to</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Eurasia</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Geopolitics</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and</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Foreign</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Policy</w:t>
      </w:r>
      <w:proofErr w:type="spellEnd"/>
      <w:r w:rsidRPr="00B86684">
        <w:rPr>
          <w:rFonts w:ascii="Times New Roman" w:hAnsi="Times New Roman" w:cs="Times New Roman"/>
          <w:i/>
          <w:sz w:val="24"/>
          <w:szCs w:val="24"/>
        </w:rPr>
        <w:t xml:space="preserve"> in a </w:t>
      </w:r>
      <w:proofErr w:type="spellStart"/>
      <w:r w:rsidRPr="00B86684">
        <w:rPr>
          <w:rFonts w:ascii="Times New Roman" w:hAnsi="Times New Roman" w:cs="Times New Roman"/>
          <w:i/>
          <w:sz w:val="24"/>
          <w:szCs w:val="24"/>
        </w:rPr>
        <w:t>Changing</w:t>
      </w:r>
      <w:proofErr w:type="spellEnd"/>
      <w:r w:rsidRPr="00B86684">
        <w:rPr>
          <w:rFonts w:ascii="Times New Roman" w:hAnsi="Times New Roman" w:cs="Times New Roman"/>
          <w:i/>
          <w:sz w:val="24"/>
          <w:szCs w:val="24"/>
        </w:rPr>
        <w:t xml:space="preserve"> World </w:t>
      </w:r>
      <w:proofErr w:type="spellStart"/>
      <w:r w:rsidRPr="00B86684">
        <w:rPr>
          <w:rFonts w:ascii="Times New Roman" w:hAnsi="Times New Roman" w:cs="Times New Roman"/>
          <w:i/>
          <w:sz w:val="24"/>
          <w:szCs w:val="24"/>
        </w:rPr>
        <w:t>Order</w:t>
      </w:r>
      <w:proofErr w:type="spellEnd"/>
      <w:r w:rsidRPr="00B86684">
        <w:rPr>
          <w:rFonts w:ascii="Times New Roman" w:hAnsi="Times New Roman" w:cs="Times New Roman"/>
          <w:sz w:val="24"/>
          <w:szCs w:val="24"/>
        </w:rPr>
        <w:t>, (New Yo</w:t>
      </w:r>
      <w:r>
        <w:rPr>
          <w:rFonts w:ascii="Times New Roman" w:hAnsi="Times New Roman" w:cs="Times New Roman"/>
          <w:sz w:val="24"/>
          <w:szCs w:val="24"/>
        </w:rPr>
        <w:t xml:space="preserve">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2019), p. 79-92.</w:t>
      </w:r>
    </w:p>
    <w:p w:rsidR="0048080E" w:rsidRPr="003749BC" w:rsidRDefault="00F3236B" w:rsidP="000E2442">
      <w:pPr>
        <w:jc w:val="both"/>
        <w:rPr>
          <w:rFonts w:ascii="Times New Roman" w:hAnsi="Times New Roman" w:cs="Times New Roman"/>
          <w:sz w:val="24"/>
          <w:szCs w:val="24"/>
          <w:u w:val="single"/>
        </w:rPr>
      </w:pPr>
      <w:r w:rsidRPr="003749BC">
        <w:rPr>
          <w:rFonts w:ascii="Times New Roman" w:hAnsi="Times New Roman" w:cs="Times New Roman"/>
          <w:sz w:val="24"/>
          <w:szCs w:val="24"/>
          <w:u w:val="single"/>
        </w:rPr>
        <w:t>13</w:t>
      </w:r>
      <w:r w:rsidR="0048080E" w:rsidRPr="003749BC">
        <w:rPr>
          <w:rFonts w:ascii="Times New Roman" w:hAnsi="Times New Roman" w:cs="Times New Roman"/>
          <w:sz w:val="24"/>
          <w:szCs w:val="24"/>
          <w:u w:val="single"/>
        </w:rPr>
        <w:t xml:space="preserve">. Hafta: </w:t>
      </w:r>
      <w:r w:rsidR="0056776D" w:rsidRPr="003749BC">
        <w:rPr>
          <w:rFonts w:ascii="Times New Roman" w:hAnsi="Times New Roman" w:cs="Times New Roman"/>
          <w:sz w:val="24"/>
          <w:szCs w:val="24"/>
          <w:u w:val="single"/>
        </w:rPr>
        <w:t xml:space="preserve">Hindistan’ın Avrasya Politikası ve </w:t>
      </w:r>
      <w:r w:rsidR="0048080E" w:rsidRPr="003749BC">
        <w:rPr>
          <w:rFonts w:ascii="Times New Roman" w:hAnsi="Times New Roman" w:cs="Times New Roman"/>
          <w:sz w:val="24"/>
          <w:szCs w:val="24"/>
          <w:u w:val="single"/>
        </w:rPr>
        <w:t>Türkiye-Hindistan</w:t>
      </w:r>
      <w:r w:rsidR="007467E0" w:rsidRPr="003749BC">
        <w:rPr>
          <w:rFonts w:ascii="Times New Roman" w:hAnsi="Times New Roman" w:cs="Times New Roman"/>
          <w:sz w:val="24"/>
          <w:szCs w:val="24"/>
          <w:u w:val="single"/>
        </w:rPr>
        <w:t>/Pakistan</w:t>
      </w:r>
      <w:r w:rsidR="0048080E" w:rsidRPr="003749BC">
        <w:rPr>
          <w:rFonts w:ascii="Times New Roman" w:hAnsi="Times New Roman" w:cs="Times New Roman"/>
          <w:sz w:val="24"/>
          <w:szCs w:val="24"/>
          <w:u w:val="single"/>
        </w:rPr>
        <w:t xml:space="preserve"> İlişkileri</w:t>
      </w:r>
    </w:p>
    <w:p w:rsidR="003749BC" w:rsidRPr="003749BC" w:rsidRDefault="003749BC" w:rsidP="003749BC">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Buket Önal, “Hindistan’ın Yumuşak Güç Politikaları ve Türkiye-Hindistan İlişkilerindeki Rolü,” </w:t>
      </w:r>
      <w:r>
        <w:rPr>
          <w:rFonts w:ascii="Times New Roman" w:hAnsi="Times New Roman" w:cs="Times New Roman"/>
          <w:i/>
          <w:sz w:val="24"/>
          <w:szCs w:val="24"/>
        </w:rPr>
        <w:t>Uluslararası Sosyal Araştırmalar Dergisi</w:t>
      </w:r>
      <w:r>
        <w:rPr>
          <w:rFonts w:ascii="Times New Roman" w:hAnsi="Times New Roman" w:cs="Times New Roman"/>
          <w:sz w:val="24"/>
          <w:szCs w:val="24"/>
        </w:rPr>
        <w:t>, Cilt 12, Sayı 63, 2019.</w:t>
      </w:r>
    </w:p>
    <w:p w:rsidR="008F25BD" w:rsidRPr="008F25BD" w:rsidRDefault="008F25BD" w:rsidP="008F25BD">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Fırat </w:t>
      </w:r>
      <w:proofErr w:type="spellStart"/>
      <w:r>
        <w:rPr>
          <w:rFonts w:ascii="Times New Roman" w:hAnsi="Times New Roman" w:cs="Times New Roman"/>
          <w:sz w:val="24"/>
          <w:szCs w:val="24"/>
        </w:rPr>
        <w:t>Purtaş</w:t>
      </w:r>
      <w:proofErr w:type="spellEnd"/>
      <w:r>
        <w:rPr>
          <w:rFonts w:ascii="Times New Roman" w:hAnsi="Times New Roman" w:cs="Times New Roman"/>
          <w:sz w:val="24"/>
          <w:szCs w:val="24"/>
        </w:rPr>
        <w:t xml:space="preserve">, “Avrasya’daki ‘Yeni Büyük Oyun’ Bağlamında Hindistan’ın Orta Asya Politikası,” </w:t>
      </w:r>
      <w:r>
        <w:rPr>
          <w:rFonts w:ascii="Times New Roman" w:hAnsi="Times New Roman" w:cs="Times New Roman"/>
          <w:i/>
          <w:sz w:val="24"/>
          <w:szCs w:val="24"/>
        </w:rPr>
        <w:t>USAK</w:t>
      </w:r>
      <w:r>
        <w:rPr>
          <w:rFonts w:ascii="Times New Roman" w:hAnsi="Times New Roman" w:cs="Times New Roman"/>
          <w:sz w:val="24"/>
          <w:szCs w:val="24"/>
        </w:rPr>
        <w:t>, Cilt. 1, Sayı 2, 2006, s. 56-77.</w:t>
      </w:r>
    </w:p>
    <w:p w:rsidR="006C1DCA" w:rsidRPr="00B86684" w:rsidRDefault="006C1DCA" w:rsidP="006C1DCA">
      <w:pPr>
        <w:pStyle w:val="ListeParagraf"/>
        <w:numPr>
          <w:ilvl w:val="0"/>
          <w:numId w:val="13"/>
        </w:numPr>
        <w:jc w:val="both"/>
        <w:rPr>
          <w:rFonts w:ascii="Times New Roman" w:hAnsi="Times New Roman" w:cs="Times New Roman"/>
          <w:sz w:val="24"/>
          <w:szCs w:val="24"/>
        </w:rPr>
      </w:pPr>
      <w:proofErr w:type="spellStart"/>
      <w:r>
        <w:rPr>
          <w:rFonts w:ascii="Times New Roman" w:hAnsi="Times New Roman" w:cs="Times New Roman"/>
          <w:sz w:val="24"/>
          <w:szCs w:val="24"/>
        </w:rPr>
        <w:t>Gulshan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Sachdeva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India</w:t>
      </w:r>
      <w:proofErr w:type="spellEnd"/>
      <w:r>
        <w:rPr>
          <w:rFonts w:ascii="Times New Roman" w:hAnsi="Times New Roman" w:cs="Times New Roman"/>
          <w:i/>
          <w:sz w:val="24"/>
          <w:szCs w:val="24"/>
        </w:rPr>
        <w:t xml:space="preserve"> in a </w:t>
      </w:r>
      <w:proofErr w:type="spellStart"/>
      <w:r>
        <w:rPr>
          <w:rFonts w:ascii="Times New Roman" w:hAnsi="Times New Roman" w:cs="Times New Roman"/>
          <w:i/>
          <w:sz w:val="24"/>
          <w:szCs w:val="24"/>
        </w:rPr>
        <w:t>Reconnecting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Eurasia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Foreign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Economic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Security </w:t>
      </w:r>
      <w:proofErr w:type="spellStart"/>
      <w:r>
        <w:rPr>
          <w:rFonts w:ascii="Times New Roman" w:hAnsi="Times New Roman" w:cs="Times New Roman"/>
          <w:i/>
          <w:sz w:val="24"/>
          <w:szCs w:val="24"/>
        </w:rPr>
        <w:t>Interests</w:t>
      </w:r>
      <w:proofErr w:type="spellEnd"/>
      <w:r>
        <w:rPr>
          <w:rFonts w:ascii="Times New Roman" w:hAnsi="Times New Roman" w:cs="Times New Roman"/>
          <w:sz w:val="24"/>
          <w:szCs w:val="24"/>
        </w:rPr>
        <w:t xml:space="preserve">, </w:t>
      </w:r>
      <w:hyperlink r:id="rId9" w:history="1">
        <w:r w:rsidRPr="001D7230">
          <w:rPr>
            <w:rStyle w:val="Kpr"/>
            <w:rFonts w:ascii="Times New Roman" w:hAnsi="Times New Roman" w:cs="Times New Roman"/>
            <w:sz w:val="24"/>
            <w:szCs w:val="24"/>
          </w:rPr>
          <w:t>https://www.csis.org/analysis/india-reconnecting-eurasia</w:t>
        </w:r>
      </w:hyperlink>
      <w:r>
        <w:rPr>
          <w:rFonts w:ascii="Times New Roman" w:hAnsi="Times New Roman" w:cs="Times New Roman"/>
          <w:sz w:val="24"/>
          <w:szCs w:val="24"/>
        </w:rPr>
        <w:t xml:space="preserve">. </w:t>
      </w:r>
    </w:p>
    <w:p w:rsidR="006C1DCA" w:rsidRDefault="007467E0" w:rsidP="005032B4">
      <w:pPr>
        <w:pStyle w:val="ListeParagraf"/>
        <w:numPr>
          <w:ilvl w:val="0"/>
          <w:numId w:val="13"/>
        </w:numPr>
        <w:jc w:val="both"/>
        <w:rPr>
          <w:rFonts w:ascii="Times New Roman" w:hAnsi="Times New Roman" w:cs="Times New Roman"/>
          <w:sz w:val="24"/>
          <w:szCs w:val="24"/>
        </w:rPr>
      </w:pPr>
      <w:proofErr w:type="spellStart"/>
      <w:r w:rsidRPr="00B86684">
        <w:rPr>
          <w:rFonts w:ascii="Times New Roman" w:hAnsi="Times New Roman" w:cs="Times New Roman"/>
          <w:sz w:val="24"/>
          <w:szCs w:val="24"/>
        </w:rPr>
        <w:t>Harsh</w:t>
      </w:r>
      <w:proofErr w:type="spellEnd"/>
      <w:r w:rsidRPr="00B86684">
        <w:rPr>
          <w:rFonts w:ascii="Times New Roman" w:hAnsi="Times New Roman" w:cs="Times New Roman"/>
          <w:sz w:val="24"/>
          <w:szCs w:val="24"/>
        </w:rPr>
        <w:t xml:space="preserve"> V. </w:t>
      </w:r>
      <w:proofErr w:type="spellStart"/>
      <w:r w:rsidRPr="00B86684">
        <w:rPr>
          <w:rFonts w:ascii="Times New Roman" w:hAnsi="Times New Roman" w:cs="Times New Roman"/>
          <w:sz w:val="24"/>
          <w:szCs w:val="24"/>
        </w:rPr>
        <w:t>Pant</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and</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Ketan</w:t>
      </w:r>
      <w:proofErr w:type="spellEnd"/>
      <w:r w:rsidRPr="00B86684">
        <w:rPr>
          <w:rFonts w:ascii="Times New Roman" w:hAnsi="Times New Roman" w:cs="Times New Roman"/>
          <w:sz w:val="24"/>
          <w:szCs w:val="24"/>
        </w:rPr>
        <w:t xml:space="preserve"> Mehta, “</w:t>
      </w:r>
      <w:proofErr w:type="spellStart"/>
      <w:r w:rsidRPr="00B86684">
        <w:rPr>
          <w:rFonts w:ascii="Times New Roman" w:hAnsi="Times New Roman" w:cs="Times New Roman"/>
          <w:sz w:val="24"/>
          <w:szCs w:val="24"/>
        </w:rPr>
        <w:t>Turkey</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and</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India</w:t>
      </w:r>
      <w:proofErr w:type="spellEnd"/>
      <w:r w:rsidRPr="00B86684">
        <w:rPr>
          <w:rFonts w:ascii="Times New Roman" w:hAnsi="Times New Roman" w:cs="Times New Roman"/>
          <w:sz w:val="24"/>
          <w:szCs w:val="24"/>
        </w:rPr>
        <w:t xml:space="preserve">: A </w:t>
      </w:r>
      <w:proofErr w:type="spellStart"/>
      <w:r w:rsidRPr="00B86684">
        <w:rPr>
          <w:rFonts w:ascii="Times New Roman" w:hAnsi="Times New Roman" w:cs="Times New Roman"/>
          <w:sz w:val="24"/>
          <w:szCs w:val="24"/>
        </w:rPr>
        <w:t>Relationship</w:t>
      </w:r>
      <w:proofErr w:type="spellEnd"/>
      <w:r w:rsidRPr="00B86684">
        <w:rPr>
          <w:rFonts w:ascii="Times New Roman" w:hAnsi="Times New Roman" w:cs="Times New Roman"/>
          <w:sz w:val="24"/>
          <w:szCs w:val="24"/>
        </w:rPr>
        <w:t xml:space="preserve"> in </w:t>
      </w:r>
      <w:proofErr w:type="spellStart"/>
      <w:r w:rsidRPr="00B86684">
        <w:rPr>
          <w:rFonts w:ascii="Times New Roman" w:hAnsi="Times New Roman" w:cs="Times New Roman"/>
          <w:sz w:val="24"/>
          <w:szCs w:val="24"/>
        </w:rPr>
        <w:t>Progress</w:t>
      </w:r>
      <w:proofErr w:type="spellEnd"/>
      <w:r w:rsidRPr="00B86684">
        <w:rPr>
          <w:rFonts w:ascii="Times New Roman" w:hAnsi="Times New Roman" w:cs="Times New Roman"/>
          <w:sz w:val="24"/>
          <w:szCs w:val="24"/>
        </w:rPr>
        <w:t xml:space="preserve">,” in Emre </w:t>
      </w:r>
      <w:proofErr w:type="spellStart"/>
      <w:r w:rsidRPr="00B86684">
        <w:rPr>
          <w:rFonts w:ascii="Times New Roman" w:hAnsi="Times New Roman" w:cs="Times New Roman"/>
          <w:sz w:val="24"/>
          <w:szCs w:val="24"/>
        </w:rPr>
        <w:t>Erşen</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and</w:t>
      </w:r>
      <w:proofErr w:type="spellEnd"/>
      <w:r w:rsidRPr="00B86684">
        <w:rPr>
          <w:rFonts w:ascii="Times New Roman" w:hAnsi="Times New Roman" w:cs="Times New Roman"/>
          <w:sz w:val="24"/>
          <w:szCs w:val="24"/>
        </w:rPr>
        <w:t xml:space="preserve"> Seçkin </w:t>
      </w:r>
      <w:proofErr w:type="spellStart"/>
      <w:r w:rsidRPr="00B86684">
        <w:rPr>
          <w:rFonts w:ascii="Times New Roman" w:hAnsi="Times New Roman" w:cs="Times New Roman"/>
          <w:sz w:val="24"/>
          <w:szCs w:val="24"/>
        </w:rPr>
        <w:t>Köstem</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eds</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i/>
          <w:sz w:val="24"/>
          <w:szCs w:val="24"/>
        </w:rPr>
        <w:t>Turkey’s</w:t>
      </w:r>
      <w:proofErr w:type="spellEnd"/>
      <w:r w:rsidRPr="00B86684">
        <w:rPr>
          <w:rFonts w:ascii="Times New Roman" w:hAnsi="Times New Roman" w:cs="Times New Roman"/>
          <w:i/>
          <w:sz w:val="24"/>
          <w:szCs w:val="24"/>
        </w:rPr>
        <w:t xml:space="preserve"> Pivot </w:t>
      </w:r>
      <w:proofErr w:type="spellStart"/>
      <w:r w:rsidRPr="00B86684">
        <w:rPr>
          <w:rFonts w:ascii="Times New Roman" w:hAnsi="Times New Roman" w:cs="Times New Roman"/>
          <w:i/>
          <w:sz w:val="24"/>
          <w:szCs w:val="24"/>
        </w:rPr>
        <w:t>to</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Eurasia</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Geopolitics</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and</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Foreign</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Policy</w:t>
      </w:r>
      <w:proofErr w:type="spellEnd"/>
      <w:r w:rsidRPr="00B86684">
        <w:rPr>
          <w:rFonts w:ascii="Times New Roman" w:hAnsi="Times New Roman" w:cs="Times New Roman"/>
          <w:i/>
          <w:sz w:val="24"/>
          <w:szCs w:val="24"/>
        </w:rPr>
        <w:t xml:space="preserve"> in a </w:t>
      </w:r>
      <w:proofErr w:type="spellStart"/>
      <w:r w:rsidRPr="00B86684">
        <w:rPr>
          <w:rFonts w:ascii="Times New Roman" w:hAnsi="Times New Roman" w:cs="Times New Roman"/>
          <w:i/>
          <w:sz w:val="24"/>
          <w:szCs w:val="24"/>
        </w:rPr>
        <w:t>Changing</w:t>
      </w:r>
      <w:proofErr w:type="spellEnd"/>
      <w:r w:rsidRPr="00B86684">
        <w:rPr>
          <w:rFonts w:ascii="Times New Roman" w:hAnsi="Times New Roman" w:cs="Times New Roman"/>
          <w:i/>
          <w:sz w:val="24"/>
          <w:szCs w:val="24"/>
        </w:rPr>
        <w:t xml:space="preserve"> World </w:t>
      </w:r>
      <w:proofErr w:type="spellStart"/>
      <w:r w:rsidRPr="00B86684">
        <w:rPr>
          <w:rFonts w:ascii="Times New Roman" w:hAnsi="Times New Roman" w:cs="Times New Roman"/>
          <w:i/>
          <w:sz w:val="24"/>
          <w:szCs w:val="24"/>
        </w:rPr>
        <w:t>Order</w:t>
      </w:r>
      <w:proofErr w:type="spellEnd"/>
      <w:r w:rsidRPr="00B86684">
        <w:rPr>
          <w:rFonts w:ascii="Times New Roman" w:hAnsi="Times New Roman" w:cs="Times New Roman"/>
          <w:sz w:val="24"/>
          <w:szCs w:val="24"/>
        </w:rPr>
        <w:t xml:space="preserve">, (New York: </w:t>
      </w:r>
      <w:proofErr w:type="spellStart"/>
      <w:r w:rsidRPr="00B86684">
        <w:rPr>
          <w:rFonts w:ascii="Times New Roman" w:hAnsi="Times New Roman" w:cs="Times New Roman"/>
          <w:sz w:val="24"/>
          <w:szCs w:val="24"/>
        </w:rPr>
        <w:t>Routledge</w:t>
      </w:r>
      <w:proofErr w:type="spellEnd"/>
      <w:r w:rsidRPr="00B86684">
        <w:rPr>
          <w:rFonts w:ascii="Times New Roman" w:hAnsi="Times New Roman" w:cs="Times New Roman"/>
          <w:sz w:val="24"/>
          <w:szCs w:val="24"/>
        </w:rPr>
        <w:t>, 2019), p. 166-182</w:t>
      </w:r>
      <w:r w:rsidR="005032B4">
        <w:rPr>
          <w:rFonts w:ascii="Times New Roman" w:hAnsi="Times New Roman" w:cs="Times New Roman"/>
          <w:sz w:val="24"/>
          <w:szCs w:val="24"/>
        </w:rPr>
        <w:t>.</w:t>
      </w:r>
    </w:p>
    <w:p w:rsidR="00F3236B" w:rsidRPr="00FF48DB" w:rsidRDefault="00F3236B" w:rsidP="00F3236B">
      <w:pPr>
        <w:jc w:val="both"/>
        <w:rPr>
          <w:rFonts w:ascii="Times New Roman" w:hAnsi="Times New Roman" w:cs="Times New Roman"/>
          <w:sz w:val="24"/>
          <w:szCs w:val="24"/>
          <w:u w:val="single"/>
        </w:rPr>
      </w:pPr>
      <w:r w:rsidRPr="00FF48DB">
        <w:rPr>
          <w:rFonts w:ascii="Times New Roman" w:hAnsi="Times New Roman" w:cs="Times New Roman"/>
          <w:sz w:val="24"/>
          <w:szCs w:val="24"/>
          <w:u w:val="single"/>
        </w:rPr>
        <w:t>14. Hafta: İran’ın Avrasya Politikası ve Türkiye-İran İlişkileri</w:t>
      </w:r>
    </w:p>
    <w:p w:rsidR="00F3236B" w:rsidRDefault="00F3236B" w:rsidP="00F3236B">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Atay </w:t>
      </w:r>
      <w:proofErr w:type="spellStart"/>
      <w:r>
        <w:rPr>
          <w:rFonts w:ascii="Times New Roman" w:hAnsi="Times New Roman" w:cs="Times New Roman"/>
          <w:sz w:val="24"/>
          <w:szCs w:val="24"/>
        </w:rPr>
        <w:t>Akdevelioğlu</w:t>
      </w:r>
      <w:proofErr w:type="spellEnd"/>
      <w:r>
        <w:rPr>
          <w:rFonts w:ascii="Times New Roman" w:hAnsi="Times New Roman" w:cs="Times New Roman"/>
          <w:sz w:val="24"/>
          <w:szCs w:val="24"/>
        </w:rPr>
        <w:t xml:space="preserve">, “İran İslam Cumhuriyeti’nin Orta Asya ve Azerbaycan Politikaları,” </w:t>
      </w:r>
      <w:r>
        <w:rPr>
          <w:rFonts w:ascii="Times New Roman" w:hAnsi="Times New Roman" w:cs="Times New Roman"/>
          <w:i/>
          <w:sz w:val="24"/>
          <w:szCs w:val="24"/>
        </w:rPr>
        <w:t>Uluslararası İlişkiler</w:t>
      </w:r>
      <w:r>
        <w:rPr>
          <w:rFonts w:ascii="Times New Roman" w:hAnsi="Times New Roman" w:cs="Times New Roman"/>
          <w:sz w:val="24"/>
          <w:szCs w:val="24"/>
        </w:rPr>
        <w:t>, Cilt 1, Sayı 2, 2004, s. 129-160.</w:t>
      </w:r>
    </w:p>
    <w:p w:rsidR="00FF48DB" w:rsidRDefault="00FF48DB" w:rsidP="00F3236B">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Rıdvan Kalaycı, “İran Dış Politikasında Söylem ile Eylem Uyumsuzluğu: Çeçenistan ve Dağlık Karabağ Örnekleri,” </w:t>
      </w:r>
      <w:r>
        <w:rPr>
          <w:rFonts w:ascii="Times New Roman" w:hAnsi="Times New Roman" w:cs="Times New Roman"/>
          <w:i/>
          <w:sz w:val="24"/>
          <w:szCs w:val="24"/>
        </w:rPr>
        <w:t>İran Çalışmaları Dergisi</w:t>
      </w:r>
      <w:r>
        <w:rPr>
          <w:rFonts w:ascii="Times New Roman" w:hAnsi="Times New Roman" w:cs="Times New Roman"/>
          <w:sz w:val="24"/>
          <w:szCs w:val="24"/>
        </w:rPr>
        <w:t>, Cilt 3, Sayı 1, 2019, s. 13-40.</w:t>
      </w:r>
    </w:p>
    <w:p w:rsidR="00A21F5C" w:rsidRDefault="00A21F5C" w:rsidP="00A21F5C">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Gülriz Şen, “Dynamics of </w:t>
      </w:r>
      <w:proofErr w:type="spellStart"/>
      <w:r>
        <w:rPr>
          <w:rFonts w:ascii="Times New Roman" w:hAnsi="Times New Roman" w:cs="Times New Roman"/>
          <w:sz w:val="24"/>
          <w:szCs w:val="24"/>
        </w:rPr>
        <w:t>Estrangement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Realignment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-Iran </w:t>
      </w:r>
      <w:proofErr w:type="spellStart"/>
      <w:r>
        <w:rPr>
          <w:rFonts w:ascii="Times New Roman" w:hAnsi="Times New Roman" w:cs="Times New Roman"/>
          <w:sz w:val="24"/>
          <w:szCs w:val="24"/>
        </w:rPr>
        <w:t>Relations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2000s: </w:t>
      </w:r>
      <w:proofErr w:type="spellStart"/>
      <w:r>
        <w:rPr>
          <w:rFonts w:ascii="Times New Roman" w:hAnsi="Times New Roman" w:cs="Times New Roman"/>
          <w:sz w:val="24"/>
          <w:szCs w:val="24"/>
        </w:rPr>
        <w:t>Exploring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U.S. </w:t>
      </w:r>
      <w:proofErr w:type="spellStart"/>
      <w:r>
        <w:rPr>
          <w:rFonts w:ascii="Times New Roman" w:hAnsi="Times New Roman" w:cs="Times New Roman"/>
          <w:sz w:val="24"/>
          <w:szCs w:val="24"/>
        </w:rPr>
        <w:t>Dimension</w:t>
      </w:r>
      <w:proofErr w:type="spellEnd"/>
      <w:r>
        <w:rPr>
          <w:rFonts w:ascii="Times New Roman" w:hAnsi="Times New Roman" w:cs="Times New Roman"/>
          <w:sz w:val="24"/>
          <w:szCs w:val="24"/>
        </w:rPr>
        <w:t xml:space="preserve">,” </w:t>
      </w:r>
      <w:r w:rsidRPr="00B86684">
        <w:rPr>
          <w:rFonts w:ascii="Times New Roman" w:hAnsi="Times New Roman" w:cs="Times New Roman"/>
          <w:sz w:val="24"/>
          <w:szCs w:val="24"/>
        </w:rPr>
        <w:t xml:space="preserve">in Emre </w:t>
      </w:r>
      <w:proofErr w:type="spellStart"/>
      <w:r w:rsidRPr="00B86684">
        <w:rPr>
          <w:rFonts w:ascii="Times New Roman" w:hAnsi="Times New Roman" w:cs="Times New Roman"/>
          <w:sz w:val="24"/>
          <w:szCs w:val="24"/>
        </w:rPr>
        <w:t>Erşen</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and</w:t>
      </w:r>
      <w:proofErr w:type="spellEnd"/>
      <w:r w:rsidRPr="00B86684">
        <w:rPr>
          <w:rFonts w:ascii="Times New Roman" w:hAnsi="Times New Roman" w:cs="Times New Roman"/>
          <w:sz w:val="24"/>
          <w:szCs w:val="24"/>
        </w:rPr>
        <w:t xml:space="preserve"> Seçkin </w:t>
      </w:r>
      <w:proofErr w:type="spellStart"/>
      <w:r w:rsidRPr="00B86684">
        <w:rPr>
          <w:rFonts w:ascii="Times New Roman" w:hAnsi="Times New Roman" w:cs="Times New Roman"/>
          <w:sz w:val="24"/>
          <w:szCs w:val="24"/>
        </w:rPr>
        <w:t>Köstem</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eds</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i/>
          <w:sz w:val="24"/>
          <w:szCs w:val="24"/>
        </w:rPr>
        <w:t>Turkey’s</w:t>
      </w:r>
      <w:proofErr w:type="spellEnd"/>
      <w:r w:rsidRPr="00B86684">
        <w:rPr>
          <w:rFonts w:ascii="Times New Roman" w:hAnsi="Times New Roman" w:cs="Times New Roman"/>
          <w:i/>
          <w:sz w:val="24"/>
          <w:szCs w:val="24"/>
        </w:rPr>
        <w:t xml:space="preserve"> Pivot </w:t>
      </w:r>
      <w:proofErr w:type="spellStart"/>
      <w:r w:rsidRPr="00B86684">
        <w:rPr>
          <w:rFonts w:ascii="Times New Roman" w:hAnsi="Times New Roman" w:cs="Times New Roman"/>
          <w:i/>
          <w:sz w:val="24"/>
          <w:szCs w:val="24"/>
        </w:rPr>
        <w:t>to</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Eurasia</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Geopolitics</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and</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Foreign</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Policy</w:t>
      </w:r>
      <w:proofErr w:type="spellEnd"/>
      <w:r w:rsidRPr="00B86684">
        <w:rPr>
          <w:rFonts w:ascii="Times New Roman" w:hAnsi="Times New Roman" w:cs="Times New Roman"/>
          <w:i/>
          <w:sz w:val="24"/>
          <w:szCs w:val="24"/>
        </w:rPr>
        <w:t xml:space="preserve"> in a </w:t>
      </w:r>
      <w:proofErr w:type="spellStart"/>
      <w:r w:rsidRPr="00B86684">
        <w:rPr>
          <w:rFonts w:ascii="Times New Roman" w:hAnsi="Times New Roman" w:cs="Times New Roman"/>
          <w:i/>
          <w:sz w:val="24"/>
          <w:szCs w:val="24"/>
        </w:rPr>
        <w:t>Changing</w:t>
      </w:r>
      <w:proofErr w:type="spellEnd"/>
      <w:r w:rsidRPr="00B86684">
        <w:rPr>
          <w:rFonts w:ascii="Times New Roman" w:hAnsi="Times New Roman" w:cs="Times New Roman"/>
          <w:i/>
          <w:sz w:val="24"/>
          <w:szCs w:val="24"/>
        </w:rPr>
        <w:t xml:space="preserve"> World </w:t>
      </w:r>
      <w:proofErr w:type="spellStart"/>
      <w:r w:rsidRPr="00B86684">
        <w:rPr>
          <w:rFonts w:ascii="Times New Roman" w:hAnsi="Times New Roman" w:cs="Times New Roman"/>
          <w:i/>
          <w:sz w:val="24"/>
          <w:szCs w:val="24"/>
        </w:rPr>
        <w:t>Order</w:t>
      </w:r>
      <w:proofErr w:type="spellEnd"/>
      <w:r w:rsidRPr="00B86684">
        <w:rPr>
          <w:rFonts w:ascii="Times New Roman" w:hAnsi="Times New Roman" w:cs="Times New Roman"/>
          <w:sz w:val="24"/>
          <w:szCs w:val="24"/>
        </w:rPr>
        <w:t>, (New Yo</w:t>
      </w:r>
      <w:r>
        <w:rPr>
          <w:rFonts w:ascii="Times New Roman" w:hAnsi="Times New Roman" w:cs="Times New Roman"/>
          <w:sz w:val="24"/>
          <w:szCs w:val="24"/>
        </w:rPr>
        <w:t xml:space="preserve">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2019), p. 147-165.</w:t>
      </w:r>
    </w:p>
    <w:p w:rsidR="009A7801" w:rsidRDefault="009A7801" w:rsidP="00A21F5C">
      <w:pPr>
        <w:pStyle w:val="ListeParagraf"/>
        <w:numPr>
          <w:ilvl w:val="0"/>
          <w:numId w:val="26"/>
        </w:numPr>
        <w:jc w:val="both"/>
        <w:rPr>
          <w:rFonts w:ascii="Times New Roman" w:hAnsi="Times New Roman" w:cs="Times New Roman"/>
          <w:sz w:val="24"/>
          <w:szCs w:val="24"/>
        </w:rPr>
      </w:pPr>
      <w:proofErr w:type="spellStart"/>
      <w:r>
        <w:rPr>
          <w:rFonts w:ascii="Times New Roman" w:hAnsi="Times New Roman" w:cs="Times New Roman"/>
          <w:sz w:val="24"/>
          <w:szCs w:val="24"/>
        </w:rPr>
        <w:t>Mohiaddin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Mesbahi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Eurasia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Iran,”</w:t>
      </w:r>
      <w:r w:rsidRPr="009A7801">
        <w:rPr>
          <w:rFonts w:ascii="Times New Roman" w:hAnsi="Times New Roman" w:cs="Times New Roman"/>
          <w:sz w:val="24"/>
          <w:szCs w:val="24"/>
        </w:rPr>
        <w:t xml:space="preserve"> </w:t>
      </w:r>
      <w:r w:rsidRPr="00B86684">
        <w:rPr>
          <w:rFonts w:ascii="Times New Roman" w:hAnsi="Times New Roman" w:cs="Times New Roman"/>
          <w:sz w:val="24"/>
          <w:szCs w:val="24"/>
        </w:rPr>
        <w:t xml:space="preserve">Maria </w:t>
      </w:r>
      <w:proofErr w:type="spellStart"/>
      <w:r w:rsidRPr="00B86684">
        <w:rPr>
          <w:rFonts w:ascii="Times New Roman" w:hAnsi="Times New Roman" w:cs="Times New Roman"/>
          <w:sz w:val="24"/>
          <w:szCs w:val="24"/>
        </w:rPr>
        <w:t>Raquel</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Friere</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and</w:t>
      </w:r>
      <w:proofErr w:type="spellEnd"/>
      <w:r w:rsidRPr="00B86684">
        <w:rPr>
          <w:rFonts w:ascii="Times New Roman" w:hAnsi="Times New Roman" w:cs="Times New Roman"/>
          <w:sz w:val="24"/>
          <w:szCs w:val="24"/>
        </w:rPr>
        <w:t xml:space="preserve"> </w:t>
      </w:r>
      <w:proofErr w:type="spellStart"/>
      <w:r w:rsidRPr="00B86684">
        <w:rPr>
          <w:rFonts w:ascii="Times New Roman" w:hAnsi="Times New Roman" w:cs="Times New Roman"/>
          <w:sz w:val="24"/>
          <w:szCs w:val="24"/>
        </w:rPr>
        <w:t>Roger</w:t>
      </w:r>
      <w:proofErr w:type="spellEnd"/>
      <w:r w:rsidRPr="00B86684">
        <w:rPr>
          <w:rFonts w:ascii="Times New Roman" w:hAnsi="Times New Roman" w:cs="Times New Roman"/>
          <w:sz w:val="24"/>
          <w:szCs w:val="24"/>
        </w:rPr>
        <w:t xml:space="preserve"> E. Kenet, </w:t>
      </w:r>
      <w:proofErr w:type="spellStart"/>
      <w:r w:rsidRPr="00B86684">
        <w:rPr>
          <w:rFonts w:ascii="Times New Roman" w:hAnsi="Times New Roman" w:cs="Times New Roman"/>
          <w:i/>
          <w:sz w:val="24"/>
          <w:szCs w:val="24"/>
        </w:rPr>
        <w:t>Key</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Players</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and</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Regional</w:t>
      </w:r>
      <w:proofErr w:type="spellEnd"/>
      <w:r w:rsidRPr="00B86684">
        <w:rPr>
          <w:rFonts w:ascii="Times New Roman" w:hAnsi="Times New Roman" w:cs="Times New Roman"/>
          <w:i/>
          <w:sz w:val="24"/>
          <w:szCs w:val="24"/>
        </w:rPr>
        <w:t xml:space="preserve"> Dynamics in </w:t>
      </w:r>
      <w:proofErr w:type="spellStart"/>
      <w:r w:rsidRPr="00B86684">
        <w:rPr>
          <w:rFonts w:ascii="Times New Roman" w:hAnsi="Times New Roman" w:cs="Times New Roman"/>
          <w:i/>
          <w:sz w:val="24"/>
          <w:szCs w:val="24"/>
        </w:rPr>
        <w:t>Eurasia</w:t>
      </w:r>
      <w:proofErr w:type="spellEnd"/>
      <w:r w:rsidRPr="00B86684">
        <w:rPr>
          <w:rFonts w:ascii="Times New Roman" w:hAnsi="Times New Roman" w:cs="Times New Roman"/>
          <w:i/>
          <w:sz w:val="24"/>
          <w:szCs w:val="24"/>
        </w:rPr>
        <w:t xml:space="preserve">: </w:t>
      </w:r>
      <w:proofErr w:type="spellStart"/>
      <w:r w:rsidRPr="00B86684">
        <w:rPr>
          <w:rFonts w:ascii="Times New Roman" w:hAnsi="Times New Roman" w:cs="Times New Roman"/>
          <w:i/>
          <w:sz w:val="24"/>
          <w:szCs w:val="24"/>
        </w:rPr>
        <w:t>The</w:t>
      </w:r>
      <w:proofErr w:type="spellEnd"/>
      <w:r w:rsidRPr="00B86684">
        <w:rPr>
          <w:rFonts w:ascii="Times New Roman" w:hAnsi="Times New Roman" w:cs="Times New Roman"/>
          <w:i/>
          <w:sz w:val="24"/>
          <w:szCs w:val="24"/>
        </w:rPr>
        <w:t xml:space="preserve"> Return of </w:t>
      </w:r>
      <w:proofErr w:type="spellStart"/>
      <w:r w:rsidRPr="00B86684">
        <w:rPr>
          <w:rFonts w:ascii="Times New Roman" w:hAnsi="Times New Roman" w:cs="Times New Roman"/>
          <w:i/>
          <w:sz w:val="24"/>
          <w:szCs w:val="24"/>
        </w:rPr>
        <w:t>the</w:t>
      </w:r>
      <w:proofErr w:type="spellEnd"/>
      <w:r w:rsidRPr="00B86684">
        <w:rPr>
          <w:rFonts w:ascii="Times New Roman" w:hAnsi="Times New Roman" w:cs="Times New Roman"/>
          <w:i/>
          <w:sz w:val="24"/>
          <w:szCs w:val="24"/>
        </w:rPr>
        <w:t xml:space="preserve"> ‘Great Game’</w:t>
      </w:r>
      <w:r w:rsidRPr="00B86684">
        <w:rPr>
          <w:rFonts w:ascii="Times New Roman" w:hAnsi="Times New Roman" w:cs="Times New Roman"/>
          <w:sz w:val="24"/>
          <w:szCs w:val="24"/>
        </w:rPr>
        <w:t xml:space="preserve">, New York: </w:t>
      </w:r>
      <w:proofErr w:type="spellStart"/>
      <w:r w:rsidRPr="00B86684">
        <w:rPr>
          <w:rFonts w:ascii="Times New Roman" w:hAnsi="Times New Roman" w:cs="Times New Roman"/>
          <w:sz w:val="24"/>
          <w:szCs w:val="24"/>
        </w:rPr>
        <w:t>Pa</w:t>
      </w:r>
      <w:r>
        <w:rPr>
          <w:rFonts w:ascii="Times New Roman" w:hAnsi="Times New Roman" w:cs="Times New Roman"/>
          <w:sz w:val="24"/>
          <w:szCs w:val="24"/>
        </w:rPr>
        <w:t>lgrave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Macmillan</w:t>
      </w:r>
      <w:proofErr w:type="spellEnd"/>
      <w:r>
        <w:rPr>
          <w:rFonts w:ascii="Times New Roman" w:hAnsi="Times New Roman" w:cs="Times New Roman"/>
          <w:sz w:val="24"/>
          <w:szCs w:val="24"/>
        </w:rPr>
        <w:t>, 2010, p. 164-192.</w:t>
      </w:r>
    </w:p>
    <w:p w:rsidR="00E932A8" w:rsidRDefault="00E932A8" w:rsidP="00E932A8">
      <w:pPr>
        <w:jc w:val="center"/>
        <w:rPr>
          <w:rFonts w:ascii="Times New Roman" w:hAnsi="Times New Roman" w:cs="Times New Roman"/>
          <w:b/>
          <w:sz w:val="24"/>
          <w:szCs w:val="24"/>
        </w:rPr>
      </w:pPr>
    </w:p>
    <w:p w:rsidR="00E932A8" w:rsidRPr="00E932A8" w:rsidRDefault="00E932A8" w:rsidP="00E932A8">
      <w:pPr>
        <w:jc w:val="center"/>
        <w:rPr>
          <w:rFonts w:ascii="Times New Roman" w:hAnsi="Times New Roman" w:cs="Times New Roman"/>
          <w:b/>
          <w:sz w:val="24"/>
          <w:szCs w:val="24"/>
        </w:rPr>
      </w:pPr>
      <w:r>
        <w:rPr>
          <w:rFonts w:ascii="Times New Roman" w:hAnsi="Times New Roman" w:cs="Times New Roman"/>
          <w:b/>
          <w:sz w:val="24"/>
          <w:szCs w:val="24"/>
        </w:rPr>
        <w:t>(FİNAL HAFTASI)</w:t>
      </w:r>
    </w:p>
    <w:sectPr w:rsidR="00E932A8" w:rsidRPr="00E93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CEB"/>
    <w:multiLevelType w:val="hybridMultilevel"/>
    <w:tmpl w:val="67F20E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423282"/>
    <w:multiLevelType w:val="hybridMultilevel"/>
    <w:tmpl w:val="92066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5C0542"/>
    <w:multiLevelType w:val="hybridMultilevel"/>
    <w:tmpl w:val="DE8E8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EE0174"/>
    <w:multiLevelType w:val="hybridMultilevel"/>
    <w:tmpl w:val="D7883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401738"/>
    <w:multiLevelType w:val="hybridMultilevel"/>
    <w:tmpl w:val="FF2CD2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B815B5"/>
    <w:multiLevelType w:val="hybridMultilevel"/>
    <w:tmpl w:val="C8A4AF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940C2C"/>
    <w:multiLevelType w:val="hybridMultilevel"/>
    <w:tmpl w:val="3E547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BE1245"/>
    <w:multiLevelType w:val="hybridMultilevel"/>
    <w:tmpl w:val="3CFE5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183F06"/>
    <w:multiLevelType w:val="hybridMultilevel"/>
    <w:tmpl w:val="F0C8D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B87181"/>
    <w:multiLevelType w:val="hybridMultilevel"/>
    <w:tmpl w:val="8A4C05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250A3D"/>
    <w:multiLevelType w:val="hybridMultilevel"/>
    <w:tmpl w:val="EFC8639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CA278F6"/>
    <w:multiLevelType w:val="hybridMultilevel"/>
    <w:tmpl w:val="21841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D322E3"/>
    <w:multiLevelType w:val="hybridMultilevel"/>
    <w:tmpl w:val="0D2222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D74DC6"/>
    <w:multiLevelType w:val="hybridMultilevel"/>
    <w:tmpl w:val="EC32BA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C9140D"/>
    <w:multiLevelType w:val="hybridMultilevel"/>
    <w:tmpl w:val="8BB087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875F43"/>
    <w:multiLevelType w:val="hybridMultilevel"/>
    <w:tmpl w:val="C23C02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997D43"/>
    <w:multiLevelType w:val="hybridMultilevel"/>
    <w:tmpl w:val="999C9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C52634"/>
    <w:multiLevelType w:val="hybridMultilevel"/>
    <w:tmpl w:val="CE8A1E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84263E"/>
    <w:multiLevelType w:val="hybridMultilevel"/>
    <w:tmpl w:val="B0E4B7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730101"/>
    <w:multiLevelType w:val="hybridMultilevel"/>
    <w:tmpl w:val="76DEB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4C635E"/>
    <w:multiLevelType w:val="hybridMultilevel"/>
    <w:tmpl w:val="96D60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CB1EAC"/>
    <w:multiLevelType w:val="hybridMultilevel"/>
    <w:tmpl w:val="B2200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4D5D17"/>
    <w:multiLevelType w:val="hybridMultilevel"/>
    <w:tmpl w:val="EDD46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864994"/>
    <w:multiLevelType w:val="hybridMultilevel"/>
    <w:tmpl w:val="D24671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C33B42"/>
    <w:multiLevelType w:val="hybridMultilevel"/>
    <w:tmpl w:val="34B448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B692638"/>
    <w:multiLevelType w:val="hybridMultilevel"/>
    <w:tmpl w:val="E5B27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D820883"/>
    <w:multiLevelType w:val="hybridMultilevel"/>
    <w:tmpl w:val="E62602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1C0442D"/>
    <w:multiLevelType w:val="hybridMultilevel"/>
    <w:tmpl w:val="EC54E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A61429"/>
    <w:multiLevelType w:val="hybridMultilevel"/>
    <w:tmpl w:val="42368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CB15A5"/>
    <w:multiLevelType w:val="hybridMultilevel"/>
    <w:tmpl w:val="1E04D3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92B3B04"/>
    <w:multiLevelType w:val="hybridMultilevel"/>
    <w:tmpl w:val="7DFCC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5"/>
  </w:num>
  <w:num w:numId="4">
    <w:abstractNumId w:val="30"/>
  </w:num>
  <w:num w:numId="5">
    <w:abstractNumId w:val="1"/>
  </w:num>
  <w:num w:numId="6">
    <w:abstractNumId w:val="14"/>
  </w:num>
  <w:num w:numId="7">
    <w:abstractNumId w:val="22"/>
  </w:num>
  <w:num w:numId="8">
    <w:abstractNumId w:val="20"/>
  </w:num>
  <w:num w:numId="9">
    <w:abstractNumId w:val="7"/>
  </w:num>
  <w:num w:numId="10">
    <w:abstractNumId w:val="11"/>
  </w:num>
  <w:num w:numId="11">
    <w:abstractNumId w:val="10"/>
  </w:num>
  <w:num w:numId="12">
    <w:abstractNumId w:val="17"/>
  </w:num>
  <w:num w:numId="13">
    <w:abstractNumId w:val="26"/>
  </w:num>
  <w:num w:numId="14">
    <w:abstractNumId w:val="2"/>
  </w:num>
  <w:num w:numId="15">
    <w:abstractNumId w:val="15"/>
  </w:num>
  <w:num w:numId="16">
    <w:abstractNumId w:val="23"/>
  </w:num>
  <w:num w:numId="17">
    <w:abstractNumId w:val="3"/>
  </w:num>
  <w:num w:numId="18">
    <w:abstractNumId w:val="0"/>
  </w:num>
  <w:num w:numId="19">
    <w:abstractNumId w:val="9"/>
  </w:num>
  <w:num w:numId="20">
    <w:abstractNumId w:val="19"/>
  </w:num>
  <w:num w:numId="21">
    <w:abstractNumId w:val="29"/>
  </w:num>
  <w:num w:numId="22">
    <w:abstractNumId w:val="12"/>
  </w:num>
  <w:num w:numId="23">
    <w:abstractNumId w:val="25"/>
  </w:num>
  <w:num w:numId="24">
    <w:abstractNumId w:val="4"/>
  </w:num>
  <w:num w:numId="25">
    <w:abstractNumId w:val="8"/>
  </w:num>
  <w:num w:numId="26">
    <w:abstractNumId w:val="18"/>
  </w:num>
  <w:num w:numId="27">
    <w:abstractNumId w:val="28"/>
  </w:num>
  <w:num w:numId="28">
    <w:abstractNumId w:val="6"/>
  </w:num>
  <w:num w:numId="29">
    <w:abstractNumId w:val="27"/>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7C"/>
    <w:rsid w:val="0004625B"/>
    <w:rsid w:val="000562A4"/>
    <w:rsid w:val="000B0723"/>
    <w:rsid w:val="000E2442"/>
    <w:rsid w:val="00242F83"/>
    <w:rsid w:val="00286C7F"/>
    <w:rsid w:val="002A25B5"/>
    <w:rsid w:val="002E4CCD"/>
    <w:rsid w:val="00321471"/>
    <w:rsid w:val="003749BC"/>
    <w:rsid w:val="0048080E"/>
    <w:rsid w:val="004A4F16"/>
    <w:rsid w:val="004F205A"/>
    <w:rsid w:val="005032B4"/>
    <w:rsid w:val="00521A44"/>
    <w:rsid w:val="00521BBC"/>
    <w:rsid w:val="0056776D"/>
    <w:rsid w:val="00594599"/>
    <w:rsid w:val="00647911"/>
    <w:rsid w:val="00660626"/>
    <w:rsid w:val="006A02FC"/>
    <w:rsid w:val="006C1DCA"/>
    <w:rsid w:val="007467E0"/>
    <w:rsid w:val="007A2767"/>
    <w:rsid w:val="00803AA1"/>
    <w:rsid w:val="00824BBA"/>
    <w:rsid w:val="008C793F"/>
    <w:rsid w:val="008F25BD"/>
    <w:rsid w:val="00925288"/>
    <w:rsid w:val="009755C5"/>
    <w:rsid w:val="009A7801"/>
    <w:rsid w:val="00A21F5C"/>
    <w:rsid w:val="00A97193"/>
    <w:rsid w:val="00AA603B"/>
    <w:rsid w:val="00AD7046"/>
    <w:rsid w:val="00B078AA"/>
    <w:rsid w:val="00B2198B"/>
    <w:rsid w:val="00B86684"/>
    <w:rsid w:val="00C02A7B"/>
    <w:rsid w:val="00C2107C"/>
    <w:rsid w:val="00C641E6"/>
    <w:rsid w:val="00CF26E3"/>
    <w:rsid w:val="00D21A76"/>
    <w:rsid w:val="00D36BD0"/>
    <w:rsid w:val="00D646C9"/>
    <w:rsid w:val="00DC0791"/>
    <w:rsid w:val="00DF0D12"/>
    <w:rsid w:val="00E01032"/>
    <w:rsid w:val="00E12B7A"/>
    <w:rsid w:val="00E932A8"/>
    <w:rsid w:val="00F010E3"/>
    <w:rsid w:val="00F0364F"/>
    <w:rsid w:val="00F3236B"/>
    <w:rsid w:val="00F629C9"/>
    <w:rsid w:val="00FF4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9369"/>
  <w15:chartTrackingRefBased/>
  <w15:docId w15:val="{99966A3B-17BA-4FF4-8549-383D663A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0D12"/>
    <w:rPr>
      <w:color w:val="0563C1" w:themeColor="hyperlink"/>
      <w:u w:val="single"/>
    </w:rPr>
  </w:style>
  <w:style w:type="paragraph" w:styleId="ListeParagraf">
    <w:name w:val="List Paragraph"/>
    <w:basedOn w:val="Normal"/>
    <w:uiPriority w:val="34"/>
    <w:qFormat/>
    <w:rsid w:val="002A2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ionline.it/sites/default/files/pubblicazioni/turkey_report_.pdf" TargetMode="External"/><Relationship Id="rId3" Type="http://schemas.openxmlformats.org/officeDocument/2006/relationships/settings" Target="settings.xml"/><Relationship Id="rId7" Type="http://schemas.openxmlformats.org/officeDocument/2006/relationships/hyperlink" Target="https://d2071andvip0wj.cloudfront.net/250-russia-and-tur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politikaforumu.com/wp-content/uploads/2016/11/TR-Ru-iliskilerine-TarihleBakmak.pdf" TargetMode="External"/><Relationship Id="rId11" Type="http://schemas.openxmlformats.org/officeDocument/2006/relationships/theme" Target="theme/theme1.xml"/><Relationship Id="rId5" Type="http://schemas.openxmlformats.org/officeDocument/2006/relationships/hyperlink" Target="mailto:mulgul@ktu.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is.org/analysis/india-reconnecting-euras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1821</Words>
  <Characters>10381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26</cp:revision>
  <dcterms:created xsi:type="dcterms:W3CDTF">2020-09-15T10:04:00Z</dcterms:created>
  <dcterms:modified xsi:type="dcterms:W3CDTF">2020-10-08T08:37:00Z</dcterms:modified>
</cp:coreProperties>
</file>