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A7" w:rsidRPr="00662EA7" w:rsidRDefault="00662EA7" w:rsidP="0066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Ticaret, İklim Değişiklikleri </w:t>
      </w:r>
      <w:r w:rsidRPr="00662EA7">
        <w:rPr>
          <w:rFonts w:ascii="Times New Roman" w:hAnsi="Times New Roman" w:cs="Times New Roman"/>
          <w:b/>
          <w:bCs/>
          <w:sz w:val="24"/>
          <w:szCs w:val="24"/>
        </w:rPr>
        <w:t>ve Sürdürülebilirlik</w:t>
      </w:r>
    </w:p>
    <w:p w:rsidR="00662EA7" w:rsidRDefault="00662EA7" w:rsidP="00B20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Uluslararası ticaret, küreselleşmenin artması sonucunda son birkaç on yılda gelişmeye devam etti. Daha fazla avantaj sağlamak için üretimin başka yerlere taşınması, </w:t>
      </w:r>
      <w:r w:rsidRPr="00662EA7">
        <w:rPr>
          <w:rFonts w:ascii="Times New Roman" w:hAnsi="Times New Roman" w:cs="Times New Roman"/>
          <w:sz w:val="24"/>
          <w:szCs w:val="24"/>
        </w:rPr>
        <w:t>pek çok</w:t>
      </w:r>
      <w:r>
        <w:rPr>
          <w:rFonts w:ascii="Times New Roman" w:hAnsi="Times New Roman" w:cs="Times New Roman"/>
          <w:sz w:val="24"/>
          <w:szCs w:val="24"/>
        </w:rPr>
        <w:t xml:space="preserve"> bölgede ekonomik büyüme yarattı. Gelişmekte olan bazı ülkeler, kaynaklarının ya da işgücünün bolluğ</w:t>
      </w:r>
      <w:r w:rsidRPr="00662EA7">
        <w:rPr>
          <w:rFonts w:ascii="Times New Roman" w:hAnsi="Times New Roman" w:cs="Times New Roman"/>
          <w:sz w:val="24"/>
          <w:szCs w:val="24"/>
        </w:rPr>
        <w:t>u veya her</w:t>
      </w:r>
      <w:r>
        <w:rPr>
          <w:rFonts w:ascii="Times New Roman" w:hAnsi="Times New Roman" w:cs="Times New Roman"/>
          <w:sz w:val="24"/>
          <w:szCs w:val="24"/>
        </w:rPr>
        <w:t xml:space="preserve"> ikisinin birden olması sayesinde bu eğilimden büyük kazanç sağladılar. Fakat bu sırada uluslararası </w:t>
      </w:r>
      <w:r w:rsidRPr="00662EA7">
        <w:rPr>
          <w:rFonts w:ascii="Times New Roman" w:hAnsi="Times New Roman" w:cs="Times New Roman"/>
          <w:sz w:val="24"/>
          <w:szCs w:val="24"/>
        </w:rPr>
        <w:t>ticaretin çev</w:t>
      </w:r>
      <w:r>
        <w:rPr>
          <w:rFonts w:ascii="Times New Roman" w:hAnsi="Times New Roman" w:cs="Times New Roman"/>
          <w:sz w:val="24"/>
          <w:szCs w:val="24"/>
        </w:rPr>
        <w:t xml:space="preserve">re açısından sonuçları giderek dikkat </w:t>
      </w:r>
      <w:r w:rsidRPr="00662EA7">
        <w:rPr>
          <w:rFonts w:ascii="Times New Roman" w:hAnsi="Times New Roman" w:cs="Times New Roman"/>
          <w:sz w:val="24"/>
          <w:szCs w:val="24"/>
        </w:rPr>
        <w:t>çekic</w:t>
      </w:r>
      <w:r>
        <w:rPr>
          <w:rFonts w:ascii="Times New Roman" w:hAnsi="Times New Roman" w:cs="Times New Roman"/>
          <w:sz w:val="24"/>
          <w:szCs w:val="24"/>
        </w:rPr>
        <w:t xml:space="preserve">i hale geldi. Karbon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emisyonlarını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azaltmaya yönelik uluslararası</w:t>
      </w:r>
      <w:r w:rsidRPr="00662EA7">
        <w:rPr>
          <w:rFonts w:ascii="Times New Roman" w:hAnsi="Times New Roman" w:cs="Times New Roman"/>
          <w:sz w:val="24"/>
          <w:szCs w:val="24"/>
        </w:rPr>
        <w:t xml:space="preserve"> hed</w:t>
      </w:r>
      <w:r>
        <w:rPr>
          <w:rFonts w:ascii="Times New Roman" w:hAnsi="Times New Roman" w:cs="Times New Roman"/>
          <w:sz w:val="24"/>
          <w:szCs w:val="24"/>
        </w:rPr>
        <w:t>efler ve mekanizmalar tartışılırken, ticareti yapı</w:t>
      </w:r>
      <w:r w:rsidRPr="00662EA7">
        <w:rPr>
          <w:rFonts w:ascii="Times New Roman" w:hAnsi="Times New Roman" w:cs="Times New Roman"/>
          <w:sz w:val="24"/>
          <w:szCs w:val="24"/>
        </w:rPr>
        <w:t>lan ür</w:t>
      </w:r>
      <w:r>
        <w:rPr>
          <w:rFonts w:ascii="Times New Roman" w:hAnsi="Times New Roman" w:cs="Times New Roman"/>
          <w:sz w:val="24"/>
          <w:szCs w:val="24"/>
        </w:rPr>
        <w:t xml:space="preserve">ünlerden kaynaklanan emisyonlar genellikle başlı başına bir sorun olarak vurgulandı. Bu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halen, BM </w:t>
      </w:r>
      <w:r w:rsidR="00B2060B">
        <w:rPr>
          <w:rFonts w:ascii="Times New Roman" w:hAnsi="Times New Roman" w:cs="Times New Roman"/>
          <w:sz w:val="24"/>
          <w:szCs w:val="24"/>
        </w:rPr>
        <w:t>İklim Değişikliği Çerçeve Anlaş</w:t>
      </w:r>
      <w:r>
        <w:rPr>
          <w:rFonts w:ascii="Times New Roman" w:hAnsi="Times New Roman" w:cs="Times New Roman"/>
          <w:sz w:val="24"/>
          <w:szCs w:val="24"/>
        </w:rPr>
        <w:t>ması’nın tanımı gereği, üretici ülkeye mal ediliyor. Bu ürünlerin çoğu, Çin gibi gelişmekte olan ve bağlayıcı</w:t>
      </w:r>
      <w:r w:rsidRPr="00662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EA7">
        <w:rPr>
          <w:rFonts w:ascii="Times New Roman" w:hAnsi="Times New Roman" w:cs="Times New Roman"/>
          <w:sz w:val="24"/>
          <w:szCs w:val="24"/>
        </w:rPr>
        <w:t>emisyon</w:t>
      </w:r>
      <w:proofErr w:type="gramEnd"/>
      <w:r w:rsidRPr="00662EA7">
        <w:rPr>
          <w:rFonts w:ascii="Times New Roman" w:hAnsi="Times New Roman" w:cs="Times New Roman"/>
          <w:sz w:val="24"/>
          <w:szCs w:val="24"/>
        </w:rPr>
        <w:t xml:space="preserve"> hedefleri b</w:t>
      </w:r>
      <w:r>
        <w:rPr>
          <w:rFonts w:ascii="Times New Roman" w:hAnsi="Times New Roman" w:cs="Times New Roman"/>
          <w:sz w:val="24"/>
          <w:szCs w:val="24"/>
        </w:rPr>
        <w:t xml:space="preserve">ulunmayan ülkelerde üretiliyor. </w:t>
      </w:r>
      <w:r w:rsidRPr="00662EA7">
        <w:rPr>
          <w:rFonts w:ascii="Times New Roman" w:hAnsi="Times New Roman" w:cs="Times New Roman"/>
          <w:sz w:val="24"/>
          <w:szCs w:val="24"/>
        </w:rPr>
        <w:t>Günümüzde Çin’in toplam ekonomik ü</w:t>
      </w:r>
      <w:r>
        <w:rPr>
          <w:rFonts w:ascii="Times New Roman" w:hAnsi="Times New Roman" w:cs="Times New Roman"/>
          <w:sz w:val="24"/>
          <w:szCs w:val="24"/>
        </w:rPr>
        <w:t>retiminin üçte birinden fazlası</w:t>
      </w:r>
      <w:r w:rsidRPr="00662EA7">
        <w:rPr>
          <w:rFonts w:ascii="Times New Roman" w:hAnsi="Times New Roman" w:cs="Times New Roman"/>
          <w:sz w:val="24"/>
          <w:szCs w:val="24"/>
        </w:rPr>
        <w:t xml:space="preserve"> ihraç ediliyor; bu oran, benzer büyüklükteki</w:t>
      </w:r>
      <w:r w:rsidR="00B20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ekonomilerin çoğundan daha yüksek. 2006’da Çin ihracatının yaklaşık yüzde 58’i çokuluslu girişimler tarafından yapıldı ve yabancıların doğrudan yatırım yaptığı iş</w:t>
      </w:r>
      <w:r w:rsidRPr="00662EA7">
        <w:rPr>
          <w:rFonts w:ascii="Times New Roman" w:hAnsi="Times New Roman" w:cs="Times New Roman"/>
          <w:sz w:val="24"/>
          <w:szCs w:val="24"/>
        </w:rPr>
        <w:t>lerin hemen hem</w:t>
      </w:r>
      <w:r>
        <w:rPr>
          <w:rFonts w:ascii="Times New Roman" w:hAnsi="Times New Roman" w:cs="Times New Roman"/>
          <w:sz w:val="24"/>
          <w:szCs w:val="24"/>
        </w:rPr>
        <w:t xml:space="preserve">en yüzde 70’i üretim sektöründe oldu. Anlaşmanın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kaynaklarıyla ilgili tanımı düşünülürse, Çin’in bugün dünyanın en büyük karbondioksit kaynağı olması şaşırtıcı değil. Dolayısıyla sanayileşmiş </w:t>
      </w:r>
      <w:r w:rsidRPr="00662EA7">
        <w:rPr>
          <w:rFonts w:ascii="Times New Roman" w:hAnsi="Times New Roman" w:cs="Times New Roman"/>
          <w:sz w:val="24"/>
          <w:szCs w:val="24"/>
        </w:rPr>
        <w:t>dünya Çin’</w:t>
      </w:r>
      <w:r>
        <w:rPr>
          <w:rFonts w:ascii="Times New Roman" w:hAnsi="Times New Roman" w:cs="Times New Roman"/>
          <w:sz w:val="24"/>
          <w:szCs w:val="24"/>
        </w:rPr>
        <w:t>den gelen ürünlere giderek daha bağımlı oluyor ve aynı</w:t>
      </w:r>
      <w:r w:rsidRPr="00662EA7">
        <w:rPr>
          <w:rFonts w:ascii="Times New Roman" w:hAnsi="Times New Roman" w:cs="Times New Roman"/>
          <w:sz w:val="24"/>
          <w:szCs w:val="24"/>
        </w:rPr>
        <w:t xml:space="preserve"> zamanda </w:t>
      </w:r>
      <w:r>
        <w:rPr>
          <w:rFonts w:ascii="Times New Roman" w:hAnsi="Times New Roman" w:cs="Times New Roman"/>
          <w:sz w:val="24"/>
          <w:szCs w:val="24"/>
        </w:rPr>
        <w:t>da karbon kesintisi hedeflerine ulaş</w:t>
      </w:r>
      <w:r w:rsidRPr="00662EA7">
        <w:rPr>
          <w:rFonts w:ascii="Times New Roman" w:hAnsi="Times New Roman" w:cs="Times New Roman"/>
          <w:sz w:val="24"/>
          <w:szCs w:val="24"/>
        </w:rPr>
        <w:t>abilmek için bu ülkeye “karbon ihraç ediyor”.</w:t>
      </w:r>
    </w:p>
    <w:p w:rsidR="00B2060B" w:rsidRPr="00662EA7" w:rsidRDefault="00B2060B" w:rsidP="00B20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779" w:rsidRDefault="00F46779" w:rsidP="00F46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Tyndall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İklim Değişikliğini Araştırma Merkezi tarafından yapılan ve Çin’in uluslararası ticaretindeki karbon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emisyonlarını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 alan son değ</w:t>
      </w:r>
      <w:r w:rsidR="00662EA7" w:rsidRPr="00662EA7">
        <w:rPr>
          <w:rFonts w:ascii="Times New Roman" w:hAnsi="Times New Roman" w:cs="Times New Roman"/>
          <w:sz w:val="24"/>
          <w:szCs w:val="24"/>
        </w:rPr>
        <w:t>erlendi</w:t>
      </w:r>
      <w:r>
        <w:rPr>
          <w:rFonts w:ascii="Times New Roman" w:hAnsi="Times New Roman" w:cs="Times New Roman"/>
          <w:sz w:val="24"/>
          <w:szCs w:val="24"/>
        </w:rPr>
        <w:t xml:space="preserve">rmeye göre, </w:t>
      </w:r>
      <w:r w:rsidR="00662EA7" w:rsidRPr="00662EA7">
        <w:rPr>
          <w:rFonts w:ascii="Times New Roman" w:hAnsi="Times New Roman" w:cs="Times New Roman"/>
          <w:sz w:val="24"/>
          <w:szCs w:val="24"/>
        </w:rPr>
        <w:t>2004’de Çin’in karbon emisyo</w:t>
      </w:r>
      <w:r>
        <w:rPr>
          <w:rFonts w:ascii="Times New Roman" w:hAnsi="Times New Roman" w:cs="Times New Roman"/>
          <w:sz w:val="24"/>
          <w:szCs w:val="24"/>
        </w:rPr>
        <w:t>nunun yüzde 23’ü net ihracattan kaynaklanı</w:t>
      </w:r>
      <w:r w:rsidR="00662EA7" w:rsidRPr="00662EA7"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sz w:val="24"/>
          <w:szCs w:val="24"/>
        </w:rPr>
        <w:t>rdu. Bunun nedenlerinden birisi Çin’in büyük bir ticaret fazlasına sahip olması, bir başkası ise verimsiz, kömüre dayalı enerji sistemi nedeniyle ülkede karbon yoğunluğ</w:t>
      </w:r>
      <w:r w:rsidR="00662EA7" w:rsidRPr="00662EA7">
        <w:rPr>
          <w:rFonts w:ascii="Times New Roman" w:hAnsi="Times New Roman" w:cs="Times New Roman"/>
          <w:sz w:val="24"/>
          <w:szCs w:val="24"/>
        </w:rPr>
        <w:t>unu</w:t>
      </w:r>
      <w:r>
        <w:rPr>
          <w:rFonts w:ascii="Times New Roman" w:hAnsi="Times New Roman" w:cs="Times New Roman"/>
          <w:sz w:val="24"/>
          <w:szCs w:val="24"/>
        </w:rPr>
        <w:t xml:space="preserve">n yüksek olmasıydı. Çin’in ihracatındaki karbon, Japonya’nın 2004’teki toplam karbon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neredeyse eşit, İngiltere’dekinin ise iki katından fazlaydı. Ve çeşitli araştırmalar son on yı</w:t>
      </w:r>
      <w:r w:rsidR="00662EA7" w:rsidRPr="00662EA7">
        <w:rPr>
          <w:rFonts w:ascii="Times New Roman" w:hAnsi="Times New Roman" w:cs="Times New Roman"/>
          <w:sz w:val="24"/>
          <w:szCs w:val="24"/>
        </w:rPr>
        <w:t>l içinde ürü</w:t>
      </w:r>
      <w:r>
        <w:rPr>
          <w:rFonts w:ascii="Times New Roman" w:hAnsi="Times New Roman" w:cs="Times New Roman"/>
          <w:sz w:val="24"/>
          <w:szCs w:val="24"/>
        </w:rPr>
        <w:t xml:space="preserve">nlerin içindeki karbonun arttığını, zaman </w:t>
      </w:r>
      <w:r w:rsidR="00662EA7" w:rsidRPr="00662EA7">
        <w:rPr>
          <w:rFonts w:ascii="Times New Roman" w:hAnsi="Times New Roman" w:cs="Times New Roman"/>
          <w:sz w:val="24"/>
          <w:szCs w:val="24"/>
        </w:rPr>
        <w:t>içi</w:t>
      </w:r>
      <w:r>
        <w:rPr>
          <w:rFonts w:ascii="Times New Roman" w:hAnsi="Times New Roman" w:cs="Times New Roman"/>
          <w:sz w:val="24"/>
          <w:szCs w:val="24"/>
        </w:rPr>
        <w:t xml:space="preserve">nde de toplam karbon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çoğaldığını </w:t>
      </w:r>
      <w:r w:rsidR="00662EA7" w:rsidRPr="00662EA7">
        <w:rPr>
          <w:rFonts w:ascii="Times New Roman" w:hAnsi="Times New Roman" w:cs="Times New Roman"/>
          <w:sz w:val="24"/>
          <w:szCs w:val="24"/>
        </w:rPr>
        <w:t>gösterdi.</w:t>
      </w:r>
      <w:r>
        <w:rPr>
          <w:rFonts w:ascii="Times New Roman" w:hAnsi="Times New Roman" w:cs="Times New Roman"/>
          <w:sz w:val="24"/>
          <w:szCs w:val="24"/>
        </w:rPr>
        <w:t xml:space="preserve"> Bu bulgular, iklim politikalarında yeterince ele alı</w:t>
      </w:r>
      <w:r w:rsidR="00662EA7" w:rsidRPr="00662EA7">
        <w:rPr>
          <w:rFonts w:ascii="Times New Roman" w:hAnsi="Times New Roman" w:cs="Times New Roman"/>
          <w:sz w:val="24"/>
          <w:szCs w:val="24"/>
        </w:rPr>
        <w:t>nmayan bir konunun ön</w:t>
      </w:r>
      <w:r>
        <w:rPr>
          <w:rFonts w:ascii="Times New Roman" w:hAnsi="Times New Roman" w:cs="Times New Roman"/>
          <w:sz w:val="24"/>
          <w:szCs w:val="24"/>
        </w:rPr>
        <w:t>emini vurguluyor. Sanayileşmiş</w:t>
      </w:r>
      <w:r w:rsidR="00F156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62EA7" w:rsidRPr="00662EA7">
        <w:rPr>
          <w:rFonts w:ascii="Times New Roman" w:hAnsi="Times New Roman" w:cs="Times New Roman"/>
          <w:sz w:val="24"/>
          <w:szCs w:val="24"/>
        </w:rPr>
        <w:t>ülkelerdeki tüketi</w:t>
      </w:r>
      <w:r>
        <w:rPr>
          <w:rFonts w:ascii="Times New Roman" w:hAnsi="Times New Roman" w:cs="Times New Roman"/>
          <w:sz w:val="24"/>
          <w:szCs w:val="24"/>
        </w:rPr>
        <w:t xml:space="preserve">ciler, Çin’in karbon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önemli bir kısmından dolaylı</w:t>
      </w:r>
      <w:r w:rsidR="00662EA7" w:rsidRPr="00662EA7">
        <w:rPr>
          <w:rFonts w:ascii="Times New Roman" w:hAnsi="Times New Roman" w:cs="Times New Roman"/>
          <w:sz w:val="24"/>
          <w:szCs w:val="24"/>
        </w:rPr>
        <w:t xml:space="preserve"> olara</w:t>
      </w:r>
      <w:r>
        <w:rPr>
          <w:rFonts w:ascii="Times New Roman" w:hAnsi="Times New Roman" w:cs="Times New Roman"/>
          <w:sz w:val="24"/>
          <w:szCs w:val="24"/>
        </w:rPr>
        <w:t>k sorumlu bulunuyor. Bu kanıtlar, sanayileşmiş ülkelerin teknik destek ve maddi yardım aracılığıyla, gelişmekte olan ülkelere yardım etmesi gerektiği görüş</w:t>
      </w:r>
      <w:r w:rsidR="00662EA7" w:rsidRPr="00662EA7">
        <w:rPr>
          <w:rFonts w:ascii="Times New Roman" w:hAnsi="Times New Roman" w:cs="Times New Roman"/>
          <w:sz w:val="24"/>
          <w:szCs w:val="24"/>
        </w:rPr>
        <w:t xml:space="preserve">ünü destekliyor. </w:t>
      </w:r>
    </w:p>
    <w:p w:rsidR="00F46779" w:rsidRDefault="00F46779" w:rsidP="0066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EA7" w:rsidRPr="00662EA7" w:rsidRDefault="00F46779" w:rsidP="00F15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Uluslararası ticaret nedeniyle gelişmekte olan ülkelere yönelen bu “karbon sızıntısının” ölçeği öylesine büyük ki, uluslararası iklim sözleşmelerinin sıradaki toplantılarında dikkate alınması</w:t>
      </w:r>
      <w:r w:rsidR="00662EA7" w:rsidRPr="00662EA7">
        <w:rPr>
          <w:rFonts w:ascii="Times New Roman" w:hAnsi="Times New Roman" w:cs="Times New Roman"/>
          <w:sz w:val="24"/>
          <w:szCs w:val="24"/>
        </w:rPr>
        <w:t xml:space="preserve"> ger</w:t>
      </w:r>
      <w:r>
        <w:rPr>
          <w:rFonts w:ascii="Times New Roman" w:hAnsi="Times New Roman" w:cs="Times New Roman"/>
          <w:sz w:val="24"/>
          <w:szCs w:val="24"/>
        </w:rPr>
        <w:t>ekiyor. Baz› uzmanlar, ticareti yapılan ürünlerdeki emisyonları</w:t>
      </w:r>
      <w:r w:rsidR="00662EA7" w:rsidRPr="00662EA7">
        <w:rPr>
          <w:rFonts w:ascii="Times New Roman" w:hAnsi="Times New Roman" w:cs="Times New Roman"/>
          <w:sz w:val="24"/>
          <w:szCs w:val="24"/>
        </w:rPr>
        <w:t xml:space="preserve">n tüketici ülkenin </w:t>
      </w:r>
      <w:proofErr w:type="gramStart"/>
      <w:r w:rsidR="00662EA7" w:rsidRPr="00662EA7">
        <w:rPr>
          <w:rFonts w:ascii="Times New Roman" w:hAnsi="Times New Roman" w:cs="Times New Roman"/>
          <w:sz w:val="24"/>
          <w:szCs w:val="24"/>
        </w:rPr>
        <w:t>emisyon</w:t>
      </w:r>
      <w:proofErr w:type="gramEnd"/>
    </w:p>
    <w:p w:rsidR="00EE096D" w:rsidRPr="00662EA7" w:rsidRDefault="00F46779" w:rsidP="00F15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hedeflerine dahil edilmesini sağ</w:t>
      </w:r>
      <w:r w:rsidR="00662EA7" w:rsidRPr="00662EA7">
        <w:rPr>
          <w:rFonts w:ascii="Times New Roman" w:hAnsi="Times New Roman" w:cs="Times New Roman"/>
          <w:sz w:val="24"/>
          <w:szCs w:val="24"/>
        </w:rPr>
        <w:t>lamak üzere, üret</w:t>
      </w:r>
      <w:r>
        <w:rPr>
          <w:rFonts w:ascii="Times New Roman" w:hAnsi="Times New Roman" w:cs="Times New Roman"/>
          <w:sz w:val="24"/>
          <w:szCs w:val="24"/>
        </w:rPr>
        <w:t xml:space="preserve">ime dayalı ulusal </w:t>
      </w:r>
      <w:proofErr w:type="gramStart"/>
      <w:r>
        <w:rPr>
          <w:rFonts w:ascii="Times New Roman" w:hAnsi="Times New Roman" w:cs="Times New Roman"/>
          <w:sz w:val="24"/>
          <w:szCs w:val="24"/>
        </w:rPr>
        <w:t>emisyon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hesaplamalarından tüketime </w:t>
      </w:r>
      <w:r w:rsidR="00F15649">
        <w:rPr>
          <w:rFonts w:ascii="Times New Roman" w:hAnsi="Times New Roman" w:cs="Times New Roman"/>
          <w:sz w:val="24"/>
          <w:szCs w:val="24"/>
        </w:rPr>
        <w:t>dayalı hesaplara geçiş gibi radikal bir değişiklik yapılması çağrısı</w:t>
      </w:r>
      <w:r w:rsidR="00662EA7" w:rsidRPr="00662EA7">
        <w:rPr>
          <w:rFonts w:ascii="Times New Roman" w:hAnsi="Times New Roman" w:cs="Times New Roman"/>
          <w:sz w:val="24"/>
          <w:szCs w:val="24"/>
        </w:rPr>
        <w:t>nda bulunuyor. Fa</w:t>
      </w:r>
      <w:r w:rsidR="00F15649">
        <w:rPr>
          <w:rFonts w:ascii="Times New Roman" w:hAnsi="Times New Roman" w:cs="Times New Roman"/>
          <w:sz w:val="24"/>
          <w:szCs w:val="24"/>
        </w:rPr>
        <w:t>kat bu da, verilerin belirsizliğ</w:t>
      </w:r>
      <w:r w:rsidR="00662EA7" w:rsidRPr="00662EA7">
        <w:rPr>
          <w:rFonts w:ascii="Times New Roman" w:hAnsi="Times New Roman" w:cs="Times New Roman"/>
          <w:sz w:val="24"/>
          <w:szCs w:val="24"/>
        </w:rPr>
        <w:t>i ve mevcut he</w:t>
      </w:r>
      <w:r w:rsidR="00F15649">
        <w:rPr>
          <w:rFonts w:ascii="Times New Roman" w:hAnsi="Times New Roman" w:cs="Times New Roman"/>
          <w:sz w:val="24"/>
          <w:szCs w:val="24"/>
        </w:rPr>
        <w:t>saplama sistemine yapılan büyük yatırı</w:t>
      </w:r>
      <w:r w:rsidR="00662EA7" w:rsidRPr="00662EA7">
        <w:rPr>
          <w:rFonts w:ascii="Times New Roman" w:hAnsi="Times New Roman" w:cs="Times New Roman"/>
          <w:sz w:val="24"/>
          <w:szCs w:val="24"/>
        </w:rPr>
        <w:t>mlar nedeniyle uygulanamayacakt</w:t>
      </w:r>
      <w:r w:rsidR="00F15649">
        <w:rPr>
          <w:rFonts w:ascii="Times New Roman" w:hAnsi="Times New Roman" w:cs="Times New Roman"/>
          <w:sz w:val="24"/>
          <w:szCs w:val="24"/>
        </w:rPr>
        <w:t xml:space="preserve">ır. Ama yine de tüketime dayalı karbon emisyonlarının ölçümleri, görüşmelerde </w:t>
      </w:r>
      <w:r w:rsidR="00662EA7" w:rsidRPr="00662EA7">
        <w:rPr>
          <w:rFonts w:ascii="Times New Roman" w:hAnsi="Times New Roman" w:cs="Times New Roman"/>
          <w:sz w:val="24"/>
          <w:szCs w:val="24"/>
        </w:rPr>
        <w:t>b</w:t>
      </w:r>
      <w:r w:rsidR="00F15649">
        <w:rPr>
          <w:rFonts w:ascii="Times New Roman" w:hAnsi="Times New Roman" w:cs="Times New Roman"/>
          <w:sz w:val="24"/>
          <w:szCs w:val="24"/>
        </w:rPr>
        <w:t xml:space="preserve">ir gölge gösterge olarak kullanılabilir ve resmi ulusal </w:t>
      </w:r>
      <w:proofErr w:type="gramStart"/>
      <w:r w:rsidR="00F15649">
        <w:rPr>
          <w:rFonts w:ascii="Times New Roman" w:hAnsi="Times New Roman" w:cs="Times New Roman"/>
          <w:sz w:val="24"/>
          <w:szCs w:val="24"/>
        </w:rPr>
        <w:t>emisyon</w:t>
      </w:r>
      <w:proofErr w:type="gramEnd"/>
      <w:r w:rsidR="00F15649">
        <w:rPr>
          <w:rFonts w:ascii="Times New Roman" w:hAnsi="Times New Roman" w:cs="Times New Roman"/>
          <w:sz w:val="24"/>
          <w:szCs w:val="24"/>
        </w:rPr>
        <w:t xml:space="preserve"> kayıtlarının tamamlayıcı olabilir. Ticareti yapı</w:t>
      </w:r>
      <w:r w:rsidR="00662EA7" w:rsidRPr="00662EA7">
        <w:rPr>
          <w:rFonts w:ascii="Times New Roman" w:hAnsi="Times New Roman" w:cs="Times New Roman"/>
          <w:sz w:val="24"/>
          <w:szCs w:val="24"/>
        </w:rPr>
        <w:t>lan ürünl</w:t>
      </w:r>
      <w:r w:rsidR="00F15649">
        <w:rPr>
          <w:rFonts w:ascii="Times New Roman" w:hAnsi="Times New Roman" w:cs="Times New Roman"/>
          <w:sz w:val="24"/>
          <w:szCs w:val="24"/>
        </w:rPr>
        <w:t>eri de dahil etmeye yönelik bir başka yaklaşı</w:t>
      </w:r>
      <w:r w:rsidR="00662EA7" w:rsidRPr="00662EA7">
        <w:rPr>
          <w:rFonts w:ascii="Times New Roman" w:hAnsi="Times New Roman" w:cs="Times New Roman"/>
          <w:sz w:val="24"/>
          <w:szCs w:val="24"/>
        </w:rPr>
        <w:t xml:space="preserve">m da, </w:t>
      </w:r>
      <w:proofErr w:type="gramStart"/>
      <w:r w:rsidR="00662EA7" w:rsidRPr="00662EA7">
        <w:rPr>
          <w:rFonts w:ascii="Times New Roman" w:hAnsi="Times New Roman" w:cs="Times New Roman"/>
          <w:sz w:val="24"/>
          <w:szCs w:val="24"/>
        </w:rPr>
        <w:t>em</w:t>
      </w:r>
      <w:r w:rsidR="00F15649">
        <w:rPr>
          <w:rFonts w:ascii="Times New Roman" w:hAnsi="Times New Roman" w:cs="Times New Roman"/>
          <w:sz w:val="24"/>
          <w:szCs w:val="24"/>
        </w:rPr>
        <w:t>isyon</w:t>
      </w:r>
      <w:proofErr w:type="gramEnd"/>
      <w:r w:rsidR="00F15649">
        <w:rPr>
          <w:rFonts w:ascii="Times New Roman" w:hAnsi="Times New Roman" w:cs="Times New Roman"/>
          <w:sz w:val="24"/>
          <w:szCs w:val="24"/>
        </w:rPr>
        <w:t xml:space="preserve"> üst sınırları belirlenmiş ülkelere </w:t>
      </w:r>
      <w:r w:rsidR="00662EA7" w:rsidRPr="00662EA7">
        <w:rPr>
          <w:rFonts w:ascii="Times New Roman" w:hAnsi="Times New Roman" w:cs="Times New Roman"/>
          <w:sz w:val="24"/>
          <w:szCs w:val="24"/>
        </w:rPr>
        <w:t>ya da</w:t>
      </w:r>
      <w:r w:rsidR="00F15649">
        <w:rPr>
          <w:rFonts w:ascii="Times New Roman" w:hAnsi="Times New Roman" w:cs="Times New Roman"/>
          <w:sz w:val="24"/>
          <w:szCs w:val="24"/>
        </w:rPr>
        <w:t xml:space="preserve"> bölgelere getirilen ürünlere sınırlarda vergi ayarlaması yapmak olabilir. Avrupa Birliği ve Amerika Birleş</w:t>
      </w:r>
      <w:r w:rsidR="00662EA7" w:rsidRPr="00662EA7">
        <w:rPr>
          <w:rFonts w:ascii="Times New Roman" w:hAnsi="Times New Roman" w:cs="Times New Roman"/>
          <w:sz w:val="24"/>
          <w:szCs w:val="24"/>
        </w:rPr>
        <w:t>ik Devletleri’ndek</w:t>
      </w:r>
      <w:r w:rsidR="00F15649">
        <w:rPr>
          <w:rFonts w:ascii="Times New Roman" w:hAnsi="Times New Roman" w:cs="Times New Roman"/>
          <w:sz w:val="24"/>
          <w:szCs w:val="24"/>
        </w:rPr>
        <w:t>i üst düzey siyasetçiler, böyle bir yaklaşımı düş</w:t>
      </w:r>
      <w:r w:rsidR="00662EA7" w:rsidRPr="00662EA7">
        <w:rPr>
          <w:rFonts w:ascii="Times New Roman" w:hAnsi="Times New Roman" w:cs="Times New Roman"/>
          <w:sz w:val="24"/>
          <w:szCs w:val="24"/>
        </w:rPr>
        <w:t>ünüyorlar çünkü bö</w:t>
      </w:r>
      <w:r w:rsidR="00F15649">
        <w:rPr>
          <w:rFonts w:ascii="Times New Roman" w:hAnsi="Times New Roman" w:cs="Times New Roman"/>
          <w:sz w:val="24"/>
          <w:szCs w:val="24"/>
        </w:rPr>
        <w:t xml:space="preserve">yle bir uygulama, </w:t>
      </w:r>
      <w:r w:rsidR="00662EA7" w:rsidRPr="00662EA7">
        <w:rPr>
          <w:rFonts w:ascii="Times New Roman" w:hAnsi="Times New Roman" w:cs="Times New Roman"/>
          <w:sz w:val="24"/>
          <w:szCs w:val="24"/>
        </w:rPr>
        <w:t>ithal ürünlerin içindek</w:t>
      </w:r>
      <w:r w:rsidR="00F15649">
        <w:rPr>
          <w:rFonts w:ascii="Times New Roman" w:hAnsi="Times New Roman" w:cs="Times New Roman"/>
          <w:sz w:val="24"/>
          <w:szCs w:val="24"/>
        </w:rPr>
        <w:t xml:space="preserve">i karbon maliyetini de içerecek </w:t>
      </w:r>
      <w:r w:rsidR="00662EA7" w:rsidRPr="00662EA7">
        <w:rPr>
          <w:rFonts w:ascii="Times New Roman" w:hAnsi="Times New Roman" w:cs="Times New Roman"/>
          <w:sz w:val="24"/>
          <w:szCs w:val="24"/>
        </w:rPr>
        <w:t>ve ülke içi</w:t>
      </w:r>
      <w:r w:rsidR="00F15649">
        <w:rPr>
          <w:rFonts w:ascii="Times New Roman" w:hAnsi="Times New Roman" w:cs="Times New Roman"/>
          <w:sz w:val="24"/>
          <w:szCs w:val="24"/>
        </w:rPr>
        <w:t>nde imal edilen ürünler ile “eşitlik sağlayacak ”t</w:t>
      </w:r>
      <w:r w:rsidR="00F15649" w:rsidRPr="00662EA7">
        <w:rPr>
          <w:rFonts w:ascii="Times New Roman" w:hAnsi="Times New Roman" w:cs="Times New Roman"/>
          <w:sz w:val="24"/>
          <w:szCs w:val="24"/>
        </w:rPr>
        <w:t>ır</w:t>
      </w:r>
      <w:r w:rsidR="00662EA7" w:rsidRPr="00662EA7">
        <w:rPr>
          <w:rFonts w:ascii="Times New Roman" w:hAnsi="Times New Roman" w:cs="Times New Roman"/>
          <w:sz w:val="24"/>
          <w:szCs w:val="24"/>
        </w:rPr>
        <w:t>. Fa</w:t>
      </w:r>
      <w:r w:rsidR="00F15649">
        <w:rPr>
          <w:rFonts w:ascii="Times New Roman" w:hAnsi="Times New Roman" w:cs="Times New Roman"/>
          <w:sz w:val="24"/>
          <w:szCs w:val="24"/>
        </w:rPr>
        <w:t xml:space="preserve">kat bu öneriler ebetteki gelişmekte olan bazı ülkeler tarafından “korumacı” olmakla suçlandı ve </w:t>
      </w:r>
      <w:r w:rsidR="00662EA7" w:rsidRPr="00662EA7">
        <w:rPr>
          <w:rFonts w:ascii="Times New Roman" w:hAnsi="Times New Roman" w:cs="Times New Roman"/>
          <w:sz w:val="24"/>
          <w:szCs w:val="24"/>
        </w:rPr>
        <w:t>Dünya Ticaret Örg</w:t>
      </w:r>
      <w:r w:rsidR="00F15649">
        <w:rPr>
          <w:rFonts w:ascii="Times New Roman" w:hAnsi="Times New Roman" w:cs="Times New Roman"/>
          <w:sz w:val="24"/>
          <w:szCs w:val="24"/>
        </w:rPr>
        <w:t xml:space="preserve">ütü tarafından da itiraz görebilir. Eğer bu politika dikkatli bir şekilde ve gelişmekte olan ülkelerdeki </w:t>
      </w:r>
      <w:r w:rsidR="00662EA7" w:rsidRPr="00662EA7">
        <w:rPr>
          <w:rFonts w:ascii="Times New Roman" w:hAnsi="Times New Roman" w:cs="Times New Roman"/>
          <w:sz w:val="24"/>
          <w:szCs w:val="24"/>
        </w:rPr>
        <w:t>tüketiciler</w:t>
      </w:r>
      <w:r w:rsidR="00F15649">
        <w:rPr>
          <w:rFonts w:ascii="Times New Roman" w:hAnsi="Times New Roman" w:cs="Times New Roman"/>
          <w:sz w:val="24"/>
          <w:szCs w:val="24"/>
        </w:rPr>
        <w:t>e maddi ve teknolojik destek sağlanarak uygulanı</w:t>
      </w:r>
      <w:r w:rsidR="00662EA7" w:rsidRPr="00662EA7">
        <w:rPr>
          <w:rFonts w:ascii="Times New Roman" w:hAnsi="Times New Roman" w:cs="Times New Roman"/>
          <w:sz w:val="24"/>
          <w:szCs w:val="24"/>
        </w:rPr>
        <w:t>rsa, daha cazip hale gelebilir. Hangi yön</w:t>
      </w:r>
      <w:r w:rsidR="00F15649">
        <w:rPr>
          <w:rFonts w:ascii="Times New Roman" w:hAnsi="Times New Roman" w:cs="Times New Roman"/>
          <w:sz w:val="24"/>
          <w:szCs w:val="24"/>
        </w:rPr>
        <w:t xml:space="preserve"> </w:t>
      </w:r>
      <w:r w:rsidR="00662EA7" w:rsidRPr="00662EA7">
        <w:rPr>
          <w:rFonts w:ascii="Times New Roman" w:hAnsi="Times New Roman" w:cs="Times New Roman"/>
          <w:sz w:val="24"/>
          <w:szCs w:val="24"/>
        </w:rPr>
        <w:t>benimsenirse benimsensin, çözüm için güven gerekir,</w:t>
      </w:r>
      <w:r w:rsidR="00F15649">
        <w:rPr>
          <w:rFonts w:ascii="Times New Roman" w:hAnsi="Times New Roman" w:cs="Times New Roman"/>
          <w:sz w:val="24"/>
          <w:szCs w:val="24"/>
        </w:rPr>
        <w:t xml:space="preserve"> kuşku değil. Çift taraflı ya da çok taraflı </w:t>
      </w:r>
      <w:r w:rsidR="00F15649">
        <w:rPr>
          <w:rFonts w:ascii="Times New Roman" w:hAnsi="Times New Roman" w:cs="Times New Roman"/>
          <w:sz w:val="24"/>
          <w:szCs w:val="24"/>
        </w:rPr>
        <w:lastRenderedPageBreak/>
        <w:t>ilişkilerde karşıtlık değ</w:t>
      </w:r>
      <w:r w:rsidR="00662EA7" w:rsidRPr="00662EA7">
        <w:rPr>
          <w:rFonts w:ascii="Times New Roman" w:hAnsi="Times New Roman" w:cs="Times New Roman"/>
          <w:sz w:val="24"/>
          <w:szCs w:val="24"/>
        </w:rPr>
        <w:t xml:space="preserve">il, </w:t>
      </w:r>
      <w:r w:rsidR="00F15649">
        <w:rPr>
          <w:rFonts w:ascii="Times New Roman" w:hAnsi="Times New Roman" w:cs="Times New Roman"/>
          <w:sz w:val="24"/>
          <w:szCs w:val="24"/>
        </w:rPr>
        <w:t xml:space="preserve">işbirliği şarttır, çünkü küreselleşmiş bir ticaret ağında hiçbir ülke iklim değişikliği ile tek başına mücadele edemez. Uluslararası ticaret politikası hem </w:t>
      </w:r>
      <w:r w:rsidR="00662EA7" w:rsidRPr="00662EA7">
        <w:rPr>
          <w:rFonts w:ascii="Times New Roman" w:hAnsi="Times New Roman" w:cs="Times New Roman"/>
          <w:sz w:val="24"/>
          <w:szCs w:val="24"/>
        </w:rPr>
        <w:t>gelecekteki iklim re</w:t>
      </w:r>
      <w:r w:rsidR="00F15649">
        <w:rPr>
          <w:rFonts w:ascii="Times New Roman" w:hAnsi="Times New Roman" w:cs="Times New Roman"/>
          <w:sz w:val="24"/>
          <w:szCs w:val="24"/>
        </w:rPr>
        <w:t>jimi hem de sürdürülebilir kalkınma açısı</w:t>
      </w:r>
      <w:r w:rsidR="00662EA7" w:rsidRPr="00662EA7">
        <w:rPr>
          <w:rFonts w:ascii="Times New Roman" w:hAnsi="Times New Roman" w:cs="Times New Roman"/>
          <w:sz w:val="24"/>
          <w:szCs w:val="24"/>
        </w:rPr>
        <w:t>ndan önemli rol oyna</w:t>
      </w:r>
      <w:r w:rsidR="00F15649">
        <w:rPr>
          <w:rFonts w:ascii="Times New Roman" w:hAnsi="Times New Roman" w:cs="Times New Roman"/>
          <w:sz w:val="24"/>
          <w:szCs w:val="24"/>
        </w:rPr>
        <w:t>yabilir. Ticaretin daha etik ve çevreye dost olmasını, maliyet ve faydaların daha adil dağılmasını sağ</w:t>
      </w:r>
      <w:r w:rsidR="00662EA7" w:rsidRPr="00662EA7">
        <w:rPr>
          <w:rFonts w:ascii="Times New Roman" w:hAnsi="Times New Roman" w:cs="Times New Roman"/>
          <w:sz w:val="24"/>
          <w:szCs w:val="24"/>
        </w:rPr>
        <w:t>lamak önemlidir.</w:t>
      </w:r>
    </w:p>
    <w:sectPr w:rsidR="00EE096D" w:rsidRPr="0066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A7"/>
    <w:rsid w:val="00662EA7"/>
    <w:rsid w:val="00B2060B"/>
    <w:rsid w:val="00EE096D"/>
    <w:rsid w:val="00F15649"/>
    <w:rsid w:val="00F4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ÖMER</cp:lastModifiedBy>
  <cp:revision>2</cp:revision>
  <dcterms:created xsi:type="dcterms:W3CDTF">2016-11-28T10:12:00Z</dcterms:created>
  <dcterms:modified xsi:type="dcterms:W3CDTF">2016-11-28T11:02:00Z</dcterms:modified>
</cp:coreProperties>
</file>